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B2F" w:rsidRPr="00231B2F" w:rsidRDefault="00934584" w:rsidP="00D16D03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934584"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4448175</wp:posOffset>
            </wp:positionH>
            <wp:positionV relativeFrom="paragraph">
              <wp:posOffset>-323850</wp:posOffset>
            </wp:positionV>
            <wp:extent cx="1514475" cy="2152650"/>
            <wp:effectExtent l="19050" t="0" r="9525" b="0"/>
            <wp:wrapTight wrapText="bothSides">
              <wp:wrapPolygon edited="0">
                <wp:start x="-272" y="0"/>
                <wp:lineTo x="-272" y="21409"/>
                <wp:lineTo x="21736" y="21409"/>
                <wp:lineTo x="21736" y="0"/>
                <wp:lineTo x="-272" y="0"/>
              </wp:wrapPolygon>
            </wp:wrapTight>
            <wp:docPr id="1" name="Picture 0" descr="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3.jpg"/>
                    <pic:cNvPicPr/>
                  </pic:nvPicPr>
                  <pic:blipFill>
                    <a:blip r:embed="rId5" cstate="print">
                      <a:lum bright="9000" contrast="15000"/>
                    </a:blip>
                    <a:srcRect l="7323" r="3580" b="3721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1B2F" w:rsidRPr="00231B2F"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4447540</wp:posOffset>
            </wp:positionH>
            <wp:positionV relativeFrom="paragraph">
              <wp:posOffset>-323850</wp:posOffset>
            </wp:positionV>
            <wp:extent cx="1514475" cy="2150745"/>
            <wp:effectExtent l="114300" t="76200" r="104775" b="78105"/>
            <wp:wrapTight wrapText="bothSides">
              <wp:wrapPolygon edited="0">
                <wp:start x="-1630" y="-765"/>
                <wp:lineTo x="-1630" y="22384"/>
                <wp:lineTo x="22823" y="22384"/>
                <wp:lineTo x="23094" y="20854"/>
                <wp:lineTo x="23094" y="2296"/>
                <wp:lineTo x="22823" y="-574"/>
                <wp:lineTo x="22823" y="-765"/>
                <wp:lineTo x="-1630" y="-765"/>
              </wp:wrapPolygon>
            </wp:wrapTight>
            <wp:docPr id="2" name="Picture 0" descr="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13.jpg"/>
                    <pic:cNvPicPr/>
                  </pic:nvPicPr>
                  <pic:blipFill>
                    <a:blip r:embed="rId5" cstate="print"/>
                    <a:srcRect l="7323" r="3580" b="3721"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150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231B2F" w:rsidRPr="00231B2F">
        <w:rPr>
          <w:rFonts w:asciiTheme="majorBidi" w:hAnsiTheme="majorBidi" w:cstheme="majorBidi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-323850</wp:posOffset>
            </wp:positionV>
            <wp:extent cx="1162050" cy="1295400"/>
            <wp:effectExtent l="0" t="0" r="0" b="0"/>
            <wp:wrapSquare wrapText="bothSides"/>
            <wp:docPr id="3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EBEBEB"/>
                        </a:clrFrom>
                        <a:clrTo>
                          <a:srgbClr val="EBEBEB">
                            <a:alpha val="0"/>
                          </a:srgbClr>
                        </a:clrTo>
                      </a:clrChange>
                    </a:blip>
                    <a:srcRect l="37384" t="27308" r="36979" b="40481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21B4" w:rsidRPr="00BB6E7A" w:rsidRDefault="00E95790" w:rsidP="00E95790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proofErr w:type="gramStart"/>
      <w:r w:rsidR="000321B4" w:rsidRPr="00BB6E7A">
        <w:rPr>
          <w:rFonts w:ascii="Times New Roman" w:hAnsi="Times New Roman"/>
          <w:b/>
          <w:bCs/>
          <w:sz w:val="24"/>
          <w:szCs w:val="24"/>
        </w:rPr>
        <w:t xml:space="preserve">CURRICULUM </w:t>
      </w:r>
      <w:r w:rsidR="00B816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321B4" w:rsidRPr="00BB6E7A">
        <w:rPr>
          <w:rFonts w:ascii="Times New Roman" w:hAnsi="Times New Roman"/>
          <w:b/>
          <w:bCs/>
          <w:sz w:val="24"/>
          <w:szCs w:val="24"/>
        </w:rPr>
        <w:t>VITAE</w:t>
      </w:r>
      <w:proofErr w:type="gramEnd"/>
    </w:p>
    <w:p w:rsidR="000321B4" w:rsidRPr="000321B4" w:rsidRDefault="00E95790" w:rsidP="000321B4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</w:t>
      </w:r>
      <w:proofErr w:type="spellStart"/>
      <w:proofErr w:type="gramStart"/>
      <w:r w:rsidR="00B82B12" w:rsidRPr="000321B4">
        <w:rPr>
          <w:rFonts w:asciiTheme="majorBidi" w:hAnsiTheme="majorBidi" w:cstheme="majorBidi"/>
          <w:b/>
          <w:bCs/>
          <w:sz w:val="24"/>
          <w:szCs w:val="24"/>
        </w:rPr>
        <w:t>Magda</w:t>
      </w:r>
      <w:proofErr w:type="spellEnd"/>
      <w:r w:rsidR="00934584" w:rsidRPr="000321B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82B12" w:rsidRPr="000321B4">
        <w:rPr>
          <w:rFonts w:asciiTheme="majorBidi" w:hAnsiTheme="majorBidi" w:cstheme="majorBidi"/>
          <w:b/>
          <w:bCs/>
          <w:sz w:val="24"/>
          <w:szCs w:val="24"/>
        </w:rPr>
        <w:t xml:space="preserve"> M</w:t>
      </w:r>
      <w:proofErr w:type="gramEnd"/>
      <w:r w:rsidR="00B82B12" w:rsidRPr="000321B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82B12" w:rsidRPr="000321B4">
        <w:rPr>
          <w:rFonts w:asciiTheme="majorBidi" w:hAnsiTheme="majorBidi" w:cstheme="majorBidi"/>
          <w:b/>
          <w:bCs/>
          <w:sz w:val="24"/>
          <w:szCs w:val="24"/>
        </w:rPr>
        <w:t>Yous</w:t>
      </w:r>
      <w:r w:rsidR="00934584" w:rsidRPr="000321B4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B82B12" w:rsidRPr="000321B4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934584" w:rsidRPr="000321B4">
        <w:rPr>
          <w:rFonts w:asciiTheme="majorBidi" w:hAnsiTheme="majorBidi" w:cstheme="majorBidi"/>
          <w:b/>
          <w:bCs/>
          <w:sz w:val="24"/>
          <w:szCs w:val="24"/>
        </w:rPr>
        <w:t>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, Ph.D.</w:t>
      </w:r>
    </w:p>
    <w:p w:rsidR="000321B4" w:rsidRDefault="000321B4" w:rsidP="000321B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95790" w:rsidRDefault="00E95790" w:rsidP="000321B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E95790" w:rsidRDefault="00E95790" w:rsidP="000321B4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361B0" w:rsidRPr="006F3236" w:rsidRDefault="003A66F7" w:rsidP="00B01EDC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3A66F7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0.25pt;margin-top:7.4pt;width:119.25pt;height:21.7pt;z-index:251664384" wrapcoords="-136 0 -136 21120 21600 21120 21600 0 -136 0" stroked="f">
            <v:textbox inset="0,0,0,0">
              <w:txbxContent>
                <w:p w:rsidR="00D77C6A" w:rsidRPr="00E95790" w:rsidRDefault="00D77C6A" w:rsidP="00E95790">
                  <w:pPr>
                    <w:rPr>
                      <w:szCs w:val="36"/>
                    </w:rPr>
                  </w:pPr>
                </w:p>
              </w:txbxContent>
            </v:textbox>
            <w10:wrap type="tight"/>
          </v:shape>
        </w:pict>
      </w:r>
      <w:r w:rsidR="006F3236" w:rsidRPr="006F3236">
        <w:rPr>
          <w:rFonts w:asciiTheme="majorBidi" w:hAnsiTheme="majorBidi" w:cstheme="majorBidi"/>
          <w:b/>
          <w:bCs/>
          <w:sz w:val="24"/>
          <w:szCs w:val="24"/>
        </w:rPr>
        <w:t>Date of birth:</w:t>
      </w:r>
      <w:r w:rsidR="00B01EDC">
        <w:rPr>
          <w:rFonts w:asciiTheme="majorBidi" w:hAnsiTheme="majorBidi" w:cstheme="majorBidi"/>
          <w:sz w:val="24"/>
          <w:szCs w:val="24"/>
        </w:rPr>
        <w:t xml:space="preserve"> 7</w:t>
      </w:r>
      <w:r w:rsidR="006F3236" w:rsidRPr="006F3236">
        <w:rPr>
          <w:rFonts w:asciiTheme="majorBidi" w:hAnsiTheme="majorBidi" w:cstheme="majorBidi"/>
          <w:sz w:val="24"/>
          <w:szCs w:val="24"/>
        </w:rPr>
        <w:t>/</w:t>
      </w:r>
      <w:r w:rsidR="00B01EDC">
        <w:rPr>
          <w:rFonts w:asciiTheme="majorBidi" w:hAnsiTheme="majorBidi" w:cstheme="majorBidi"/>
          <w:sz w:val="24"/>
          <w:szCs w:val="24"/>
        </w:rPr>
        <w:t xml:space="preserve"> 3</w:t>
      </w:r>
      <w:r w:rsidR="006F3236" w:rsidRPr="006F3236">
        <w:rPr>
          <w:rFonts w:asciiTheme="majorBidi" w:hAnsiTheme="majorBidi" w:cstheme="majorBidi"/>
          <w:sz w:val="24"/>
          <w:szCs w:val="24"/>
        </w:rPr>
        <w:t>/</w:t>
      </w:r>
      <w:r w:rsidR="00B01EDC">
        <w:rPr>
          <w:rFonts w:asciiTheme="majorBidi" w:hAnsiTheme="majorBidi" w:cstheme="majorBidi"/>
          <w:sz w:val="24"/>
          <w:szCs w:val="24"/>
        </w:rPr>
        <w:t xml:space="preserve"> </w:t>
      </w:r>
      <w:r w:rsidR="006F3236" w:rsidRPr="006F3236">
        <w:rPr>
          <w:rFonts w:asciiTheme="majorBidi" w:hAnsiTheme="majorBidi" w:cstheme="majorBidi"/>
          <w:sz w:val="24"/>
          <w:szCs w:val="24"/>
        </w:rPr>
        <w:t>1963</w:t>
      </w:r>
      <w:r w:rsidR="00934584" w:rsidRPr="006F3236">
        <w:rPr>
          <w:rFonts w:asciiTheme="majorBidi" w:hAnsiTheme="majorBidi" w:cstheme="majorBidi"/>
          <w:sz w:val="24"/>
          <w:szCs w:val="24"/>
        </w:rPr>
        <w:t xml:space="preserve"> </w:t>
      </w:r>
    </w:p>
    <w:p w:rsidR="00B82B12" w:rsidRDefault="006F3236" w:rsidP="0076017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B6E7A">
        <w:rPr>
          <w:rFonts w:ascii="Times New Roman" w:hAnsi="Times New Roman"/>
          <w:b/>
          <w:sz w:val="24"/>
          <w:szCs w:val="24"/>
          <w:lang w:eastAsia="zh-CN"/>
        </w:rPr>
        <w:t xml:space="preserve">Current </w:t>
      </w:r>
      <w:proofErr w:type="gramStart"/>
      <w:r w:rsidRPr="00BB6E7A">
        <w:rPr>
          <w:rFonts w:ascii="Times New Roman" w:hAnsi="Times New Roman"/>
          <w:b/>
          <w:sz w:val="24"/>
          <w:szCs w:val="24"/>
          <w:lang w:eastAsia="zh-CN"/>
        </w:rPr>
        <w:t>position</w:t>
      </w:r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E6094D">
        <w:rPr>
          <w:rFonts w:asciiTheme="majorBidi" w:hAnsiTheme="majorBidi" w:cstheme="majorBidi"/>
          <w:sz w:val="24"/>
          <w:szCs w:val="24"/>
        </w:rPr>
        <w:t>Lecturer of Pharmacology</w:t>
      </w:r>
      <w:r w:rsidR="0076017F">
        <w:rPr>
          <w:rFonts w:asciiTheme="majorBidi" w:hAnsiTheme="majorBidi" w:cstheme="majorBidi"/>
          <w:sz w:val="24"/>
          <w:szCs w:val="24"/>
        </w:rPr>
        <w:t xml:space="preserve"> , </w:t>
      </w:r>
      <w:r w:rsidR="00D16D03" w:rsidRPr="006F3236">
        <w:rPr>
          <w:rFonts w:asciiTheme="majorBidi" w:hAnsiTheme="majorBidi" w:cstheme="majorBidi"/>
          <w:sz w:val="24"/>
          <w:szCs w:val="24"/>
        </w:rPr>
        <w:t xml:space="preserve"> Pharmacology Department, Faculty of Medicine, Assiut University</w:t>
      </w:r>
      <w:r w:rsidR="008A5D29">
        <w:rPr>
          <w:rFonts w:asciiTheme="majorBidi" w:hAnsiTheme="majorBidi" w:cstheme="majorBidi"/>
          <w:sz w:val="24"/>
          <w:szCs w:val="24"/>
        </w:rPr>
        <w:t>.</w:t>
      </w:r>
    </w:p>
    <w:p w:rsidR="006F3236" w:rsidRPr="00BB6E7A" w:rsidRDefault="006F3236" w:rsidP="006F323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BB6E7A">
        <w:rPr>
          <w:rFonts w:ascii="Times New Roman" w:hAnsi="Times New Roman"/>
          <w:b/>
          <w:bCs/>
          <w:sz w:val="24"/>
          <w:szCs w:val="24"/>
          <w:lang w:eastAsia="zh-CN"/>
        </w:rPr>
        <w:t>Education:</w:t>
      </w:r>
    </w:p>
    <w:p w:rsidR="00693463" w:rsidRPr="006F3236" w:rsidRDefault="00693463" w:rsidP="0076017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F3236">
        <w:rPr>
          <w:rFonts w:asciiTheme="majorBidi" w:hAnsiTheme="majorBidi" w:cstheme="majorBidi"/>
          <w:sz w:val="24"/>
          <w:szCs w:val="24"/>
        </w:rPr>
        <w:t>PhD in Pharmacology, Faculty of Pharmacy, Assiut University (</w:t>
      </w:r>
      <w:r w:rsidR="0076017F">
        <w:rPr>
          <w:rFonts w:asciiTheme="majorBidi" w:hAnsiTheme="majorBidi" w:cstheme="majorBidi"/>
          <w:sz w:val="24"/>
          <w:szCs w:val="24"/>
        </w:rPr>
        <w:t xml:space="preserve">October, </w:t>
      </w:r>
      <w:r w:rsidRPr="006F3236">
        <w:rPr>
          <w:rFonts w:asciiTheme="majorBidi" w:hAnsiTheme="majorBidi" w:cstheme="majorBidi"/>
          <w:sz w:val="24"/>
          <w:szCs w:val="24"/>
        </w:rPr>
        <w:t>2002)</w:t>
      </w:r>
    </w:p>
    <w:p w:rsidR="00693463" w:rsidRPr="006F3236" w:rsidRDefault="00D16D03" w:rsidP="0076017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F3236">
        <w:rPr>
          <w:rFonts w:asciiTheme="majorBidi" w:hAnsiTheme="majorBidi" w:cstheme="majorBidi"/>
          <w:sz w:val="24"/>
          <w:szCs w:val="24"/>
        </w:rPr>
        <w:t>M</w:t>
      </w:r>
      <w:r w:rsidR="00693463" w:rsidRPr="006F3236">
        <w:rPr>
          <w:rFonts w:asciiTheme="majorBidi" w:hAnsiTheme="majorBidi" w:cstheme="majorBidi"/>
          <w:sz w:val="24"/>
          <w:szCs w:val="24"/>
        </w:rPr>
        <w:t>D in Pharmacology, Faculty of Pharmacy, Assiut University</w:t>
      </w:r>
      <w:r w:rsidRPr="006F3236">
        <w:rPr>
          <w:rFonts w:asciiTheme="majorBidi" w:hAnsiTheme="majorBidi" w:cstheme="majorBidi"/>
          <w:sz w:val="24"/>
          <w:szCs w:val="24"/>
        </w:rPr>
        <w:t xml:space="preserve"> </w:t>
      </w:r>
      <w:r w:rsidR="00693463" w:rsidRPr="006F3236">
        <w:rPr>
          <w:rFonts w:asciiTheme="majorBidi" w:hAnsiTheme="majorBidi" w:cstheme="majorBidi"/>
          <w:sz w:val="24"/>
          <w:szCs w:val="24"/>
        </w:rPr>
        <w:t>(</w:t>
      </w:r>
      <w:r w:rsidR="0076017F">
        <w:rPr>
          <w:rFonts w:asciiTheme="majorBidi" w:hAnsiTheme="majorBidi" w:cstheme="majorBidi"/>
          <w:sz w:val="24"/>
          <w:szCs w:val="24"/>
        </w:rPr>
        <w:t xml:space="preserve">November, </w:t>
      </w:r>
      <w:r w:rsidR="00693463" w:rsidRPr="006F3236">
        <w:rPr>
          <w:rFonts w:asciiTheme="majorBidi" w:hAnsiTheme="majorBidi" w:cstheme="majorBidi"/>
          <w:sz w:val="24"/>
          <w:szCs w:val="24"/>
        </w:rPr>
        <w:t>1996)</w:t>
      </w:r>
    </w:p>
    <w:p w:rsidR="0076017F" w:rsidRDefault="00693463" w:rsidP="0076017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F3236">
        <w:rPr>
          <w:rFonts w:asciiTheme="majorBidi" w:hAnsiTheme="majorBidi" w:cstheme="majorBidi"/>
          <w:sz w:val="24"/>
          <w:szCs w:val="24"/>
        </w:rPr>
        <w:t>Bachelor</w:t>
      </w:r>
      <w:r w:rsidR="00B82B12" w:rsidRPr="006F3236">
        <w:rPr>
          <w:rFonts w:asciiTheme="majorBidi" w:hAnsiTheme="majorBidi" w:cstheme="majorBidi"/>
          <w:sz w:val="24"/>
          <w:szCs w:val="24"/>
        </w:rPr>
        <w:t xml:space="preserve"> o</w:t>
      </w:r>
      <w:r w:rsidRPr="006F3236">
        <w:rPr>
          <w:rFonts w:asciiTheme="majorBidi" w:hAnsiTheme="majorBidi" w:cstheme="majorBidi"/>
          <w:sz w:val="24"/>
          <w:szCs w:val="24"/>
        </w:rPr>
        <w:t xml:space="preserve">f Pharmaceutical Sciences, Faculty of Pharmacy, Assiut </w:t>
      </w:r>
      <w:proofErr w:type="gramStart"/>
      <w:r w:rsidRPr="006F3236">
        <w:rPr>
          <w:rFonts w:asciiTheme="majorBidi" w:hAnsiTheme="majorBidi" w:cstheme="majorBidi"/>
          <w:sz w:val="24"/>
          <w:szCs w:val="24"/>
        </w:rPr>
        <w:t>University</w:t>
      </w:r>
      <w:r w:rsidR="00934584" w:rsidRPr="006F3236">
        <w:rPr>
          <w:rFonts w:asciiTheme="majorBidi" w:hAnsiTheme="majorBidi" w:cstheme="majorBidi"/>
          <w:sz w:val="24"/>
          <w:szCs w:val="24"/>
        </w:rPr>
        <w:t xml:space="preserve">  </w:t>
      </w:r>
      <w:r w:rsidR="000B4C8A" w:rsidRPr="006F3236">
        <w:rPr>
          <w:rFonts w:asciiTheme="majorBidi" w:hAnsiTheme="majorBidi" w:cstheme="majorBidi"/>
          <w:sz w:val="24"/>
          <w:szCs w:val="24"/>
        </w:rPr>
        <w:t>(</w:t>
      </w:r>
      <w:proofErr w:type="gramEnd"/>
      <w:r w:rsidR="0076017F">
        <w:rPr>
          <w:rFonts w:asciiTheme="majorBidi" w:hAnsiTheme="majorBidi" w:cstheme="majorBidi"/>
          <w:sz w:val="24"/>
          <w:szCs w:val="24"/>
        </w:rPr>
        <w:t>May</w:t>
      </w:r>
    </w:p>
    <w:p w:rsidR="00693463" w:rsidRDefault="00965F98" w:rsidP="0076017F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19</w:t>
      </w:r>
      <w:r w:rsidR="0076017F">
        <w:rPr>
          <w:rFonts w:asciiTheme="majorBidi" w:hAnsiTheme="majorBidi" w:cstheme="majorBidi"/>
          <w:sz w:val="24"/>
          <w:szCs w:val="24"/>
        </w:rPr>
        <w:t>85</w:t>
      </w:r>
      <w:r w:rsidR="00693463" w:rsidRPr="006F3236">
        <w:rPr>
          <w:rFonts w:asciiTheme="majorBidi" w:hAnsiTheme="majorBidi" w:cstheme="majorBidi"/>
          <w:sz w:val="24"/>
          <w:szCs w:val="24"/>
        </w:rPr>
        <w:t>)</w:t>
      </w:r>
      <w:r w:rsidR="006F3236">
        <w:rPr>
          <w:rFonts w:asciiTheme="majorBidi" w:hAnsiTheme="majorBidi" w:cstheme="majorBidi"/>
          <w:sz w:val="24"/>
          <w:szCs w:val="24"/>
        </w:rPr>
        <w:t>.</w:t>
      </w:r>
    </w:p>
    <w:p w:rsidR="008A5D29" w:rsidRDefault="008A5D29" w:rsidP="006F323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B6E7A">
        <w:rPr>
          <w:rFonts w:ascii="Times New Roman" w:hAnsi="Times New Roman"/>
          <w:b/>
          <w:bCs/>
          <w:sz w:val="24"/>
          <w:szCs w:val="24"/>
          <w:lang w:eastAsia="zh-CN"/>
        </w:rPr>
        <w:t>Employment  Experience</w:t>
      </w:r>
      <w:proofErr w:type="gramEnd"/>
    </w:p>
    <w:p w:rsidR="00965F98" w:rsidRPr="0076017F" w:rsidRDefault="0010653B" w:rsidP="00B01EDC">
      <w:pPr>
        <w:pStyle w:val="BodyText"/>
        <w:numPr>
          <w:ilvl w:val="0"/>
          <w:numId w:val="1"/>
        </w:numPr>
        <w:ind w:right="2"/>
        <w:rPr>
          <w:rFonts w:asciiTheme="majorBidi" w:hAnsiTheme="majorBidi" w:cstheme="majorBidi"/>
          <w:b w:val="0"/>
          <w:bCs w:val="0"/>
          <w:sz w:val="24"/>
          <w:szCs w:val="24"/>
        </w:rPr>
      </w:pPr>
      <w:r>
        <w:rPr>
          <w:rFonts w:eastAsia="SimSun" w:cs="Times New Roman"/>
          <w:b w:val="0"/>
          <w:bCs w:val="0"/>
          <w:sz w:val="24"/>
          <w:szCs w:val="24"/>
        </w:rPr>
        <w:t>Lecture</w:t>
      </w:r>
      <w:r w:rsidR="0076017F" w:rsidRPr="00965F98">
        <w:rPr>
          <w:rFonts w:eastAsia="SimSun" w:cs="Times New Roman"/>
          <w:b w:val="0"/>
          <w:bCs w:val="0"/>
          <w:sz w:val="24"/>
          <w:szCs w:val="24"/>
        </w:rPr>
        <w:t>r</w:t>
      </w:r>
      <w:r>
        <w:rPr>
          <w:rFonts w:eastAsia="SimSun" w:cs="Times New Roman"/>
          <w:b w:val="0"/>
          <w:bCs w:val="0"/>
          <w:sz w:val="24"/>
          <w:szCs w:val="24"/>
        </w:rPr>
        <w:t xml:space="preserve"> of basic and clinical pharmacology</w:t>
      </w:r>
      <w:r w:rsidR="00965F98">
        <w:rPr>
          <w:rFonts w:eastAsia="SimSun" w:cs="Times New Roman"/>
          <w:b w:val="0"/>
          <w:bCs w:val="0"/>
          <w:sz w:val="24"/>
          <w:szCs w:val="24"/>
        </w:rPr>
        <w:t xml:space="preserve">, </w:t>
      </w:r>
      <w:r w:rsidR="00965F98" w:rsidRPr="0076017F">
        <w:rPr>
          <w:rFonts w:asciiTheme="majorBidi" w:hAnsiTheme="majorBidi" w:cstheme="majorBidi"/>
          <w:b w:val="0"/>
          <w:bCs w:val="0"/>
          <w:sz w:val="24"/>
          <w:szCs w:val="24"/>
        </w:rPr>
        <w:t>Pharmacology Department, Faculty of Medicine, Assiut University.</w:t>
      </w:r>
    </w:p>
    <w:p w:rsidR="0076017F" w:rsidRPr="00965F98" w:rsidRDefault="0076017F" w:rsidP="00B01EDC">
      <w:pPr>
        <w:pStyle w:val="BodyText"/>
        <w:ind w:left="720" w:right="2"/>
        <w:rPr>
          <w:rFonts w:eastAsia="SimSun" w:cs="Times New Roman"/>
          <w:b w:val="0"/>
          <w:bCs w:val="0"/>
          <w:sz w:val="24"/>
          <w:szCs w:val="24"/>
        </w:rPr>
      </w:pPr>
      <w:r w:rsidRPr="00965F98">
        <w:rPr>
          <w:rFonts w:asciiTheme="majorBidi" w:hAnsiTheme="majorBidi" w:cstheme="majorBidi"/>
          <w:b w:val="0"/>
          <w:bCs w:val="0"/>
          <w:sz w:val="24"/>
          <w:szCs w:val="24"/>
        </w:rPr>
        <w:t>(</w:t>
      </w:r>
      <w:r w:rsidR="00CE64F5">
        <w:rPr>
          <w:rFonts w:asciiTheme="majorBidi" w:hAnsiTheme="majorBidi" w:cstheme="majorBidi"/>
          <w:b w:val="0"/>
          <w:bCs w:val="0"/>
          <w:sz w:val="24"/>
          <w:szCs w:val="24"/>
        </w:rPr>
        <w:t>Octo</w:t>
      </w:r>
      <w:r w:rsidRPr="00965F98">
        <w:rPr>
          <w:rFonts w:asciiTheme="majorBidi" w:hAnsiTheme="majorBidi" w:cstheme="majorBidi"/>
          <w:b w:val="0"/>
          <w:bCs w:val="0"/>
          <w:sz w:val="24"/>
          <w:szCs w:val="24"/>
        </w:rPr>
        <w:t>ber 2002</w:t>
      </w:r>
      <w:r w:rsidRPr="00965F98">
        <w:rPr>
          <w:rFonts w:eastAsia="SimSun" w:cs="Times New Roman"/>
          <w:b w:val="0"/>
          <w:bCs w:val="0"/>
          <w:sz w:val="24"/>
          <w:szCs w:val="24"/>
        </w:rPr>
        <w:t>- Present)</w:t>
      </w:r>
    </w:p>
    <w:p w:rsidR="0076017F" w:rsidRPr="0076017F" w:rsidRDefault="0076017F" w:rsidP="0076017F">
      <w:pPr>
        <w:pStyle w:val="BodyText"/>
        <w:numPr>
          <w:ilvl w:val="0"/>
          <w:numId w:val="1"/>
        </w:numPr>
        <w:ind w:right="2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76017F">
        <w:rPr>
          <w:rFonts w:eastAsia="SimSun" w:cs="Times New Roman"/>
          <w:b w:val="0"/>
          <w:bCs w:val="0"/>
          <w:sz w:val="24"/>
          <w:szCs w:val="24"/>
        </w:rPr>
        <w:t xml:space="preserve">Assistant lecturer, </w:t>
      </w:r>
      <w:r w:rsidRPr="0076017F">
        <w:rPr>
          <w:rFonts w:asciiTheme="majorBidi" w:hAnsiTheme="majorBidi" w:cstheme="majorBidi"/>
          <w:b w:val="0"/>
          <w:bCs w:val="0"/>
          <w:sz w:val="24"/>
          <w:szCs w:val="24"/>
        </w:rPr>
        <w:t>Pharmacology Department, Faculty of Medicine, Assiut University.</w:t>
      </w:r>
    </w:p>
    <w:p w:rsidR="0076017F" w:rsidRDefault="00B85B03" w:rsidP="00B81601">
      <w:pPr>
        <w:pStyle w:val="BodyText"/>
        <w:ind w:right="2"/>
        <w:rPr>
          <w:rFonts w:eastAsia="SimSun" w:cs="Times New Roman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           </w:t>
      </w:r>
      <w:r w:rsidR="0076017F" w:rsidRPr="0076017F">
        <w:rPr>
          <w:rFonts w:asciiTheme="majorBidi" w:hAnsiTheme="majorBidi" w:cstheme="majorBidi"/>
          <w:b w:val="0"/>
          <w:bCs w:val="0"/>
          <w:sz w:val="24"/>
          <w:szCs w:val="24"/>
        </w:rPr>
        <w:t>(</w:t>
      </w:r>
      <w:r w:rsidR="00CE64F5">
        <w:rPr>
          <w:rFonts w:asciiTheme="majorBidi" w:hAnsiTheme="majorBidi" w:cstheme="majorBidi"/>
          <w:b w:val="0"/>
          <w:bCs w:val="0"/>
          <w:sz w:val="24"/>
          <w:szCs w:val="24"/>
        </w:rPr>
        <w:t>Nove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mber</w:t>
      </w:r>
      <w:r w:rsidR="0076017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199</w:t>
      </w:r>
      <w:r w:rsidR="00B81601">
        <w:rPr>
          <w:rFonts w:asciiTheme="majorBidi" w:hAnsiTheme="majorBidi" w:cstheme="majorBidi"/>
          <w:b w:val="0"/>
          <w:bCs w:val="0"/>
          <w:sz w:val="24"/>
          <w:szCs w:val="24"/>
        </w:rPr>
        <w:t>6</w:t>
      </w:r>
      <w:r w:rsidR="0076017F" w:rsidRPr="0076017F">
        <w:rPr>
          <w:rFonts w:eastAsia="SimSun" w:cs="Times New Roman"/>
          <w:b w:val="0"/>
          <w:bCs w:val="0"/>
          <w:sz w:val="24"/>
          <w:szCs w:val="24"/>
        </w:rPr>
        <w:t xml:space="preserve">- </w:t>
      </w:r>
      <w:r w:rsidR="00CE64F5">
        <w:rPr>
          <w:rFonts w:asciiTheme="majorBidi" w:hAnsiTheme="majorBidi" w:cstheme="majorBidi"/>
          <w:b w:val="0"/>
          <w:bCs w:val="0"/>
          <w:sz w:val="24"/>
          <w:szCs w:val="24"/>
        </w:rPr>
        <w:t>Octo</w:t>
      </w:r>
      <w:r w:rsidRPr="00965F98">
        <w:rPr>
          <w:rFonts w:asciiTheme="majorBidi" w:hAnsiTheme="majorBidi" w:cstheme="majorBidi"/>
          <w:b w:val="0"/>
          <w:bCs w:val="0"/>
          <w:sz w:val="24"/>
          <w:szCs w:val="24"/>
        </w:rPr>
        <w:t>ber</w:t>
      </w:r>
      <w:r w:rsidR="0076017F" w:rsidRPr="0076017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2002</w:t>
      </w:r>
      <w:r w:rsidR="0076017F">
        <w:rPr>
          <w:rFonts w:eastAsia="SimSun" w:cs="Times New Roman"/>
          <w:b w:val="0"/>
          <w:bCs w:val="0"/>
          <w:sz w:val="24"/>
          <w:szCs w:val="24"/>
        </w:rPr>
        <w:t>)</w:t>
      </w:r>
    </w:p>
    <w:p w:rsidR="00965F98" w:rsidRPr="00965F98" w:rsidRDefault="00B85B03" w:rsidP="00965F98">
      <w:pPr>
        <w:pStyle w:val="BodyText"/>
        <w:numPr>
          <w:ilvl w:val="0"/>
          <w:numId w:val="1"/>
        </w:numPr>
        <w:ind w:right="2"/>
        <w:rPr>
          <w:rFonts w:eastAsia="SimSun" w:cs="Times New Roman"/>
          <w:b w:val="0"/>
          <w:bCs w:val="0"/>
          <w:sz w:val="24"/>
          <w:szCs w:val="24"/>
        </w:rPr>
      </w:pPr>
      <w:r>
        <w:rPr>
          <w:rFonts w:eastAsia="SimSun" w:cs="Times New Roman"/>
          <w:b w:val="0"/>
          <w:bCs w:val="0"/>
          <w:sz w:val="24"/>
          <w:szCs w:val="24"/>
        </w:rPr>
        <w:t>Senior pharmacist</w:t>
      </w:r>
      <w:r w:rsidR="00965F98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r w:rsidR="00965F98">
        <w:rPr>
          <w:rFonts w:eastAsia="SimSun" w:cs="Times New Roman"/>
          <w:b w:val="0"/>
          <w:bCs w:val="0"/>
          <w:sz w:val="24"/>
          <w:szCs w:val="24"/>
        </w:rPr>
        <w:t>Riyadh, Saudi Arabia</w:t>
      </w:r>
    </w:p>
    <w:p w:rsidR="00965F98" w:rsidRDefault="00B85B03" w:rsidP="00B85B03">
      <w:pPr>
        <w:pStyle w:val="BodyText"/>
        <w:ind w:right="2"/>
        <w:rPr>
          <w:rFonts w:eastAsia="SimSun" w:cs="Times New Roman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           </w:t>
      </w:r>
      <w:r w:rsidR="00965F98" w:rsidRPr="0076017F">
        <w:rPr>
          <w:rFonts w:asciiTheme="majorBidi" w:hAnsiTheme="majorBidi" w:cstheme="majorBidi"/>
          <w:b w:val="0"/>
          <w:bCs w:val="0"/>
          <w:sz w:val="24"/>
          <w:szCs w:val="24"/>
        </w:rPr>
        <w:t>(</w:t>
      </w:r>
      <w:r w:rsidR="00965F98">
        <w:rPr>
          <w:rFonts w:asciiTheme="majorBidi" w:hAnsiTheme="majorBidi" w:cstheme="majorBidi"/>
          <w:b w:val="0"/>
          <w:bCs w:val="0"/>
          <w:sz w:val="24"/>
          <w:szCs w:val="24"/>
        </w:rPr>
        <w:t>January 199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0 </w:t>
      </w:r>
      <w:r w:rsidR="00965F98" w:rsidRPr="0076017F">
        <w:rPr>
          <w:rFonts w:eastAsia="SimSun" w:cs="Times New Roman"/>
          <w:b w:val="0"/>
          <w:bCs w:val="0"/>
          <w:sz w:val="24"/>
          <w:szCs w:val="24"/>
        </w:rPr>
        <w:t xml:space="preserve">- </w:t>
      </w:r>
      <w:r w:rsidR="00965F98">
        <w:rPr>
          <w:rFonts w:asciiTheme="majorBidi" w:hAnsiTheme="majorBidi" w:cstheme="majorBidi"/>
          <w:b w:val="0"/>
          <w:bCs w:val="0"/>
          <w:sz w:val="24"/>
          <w:szCs w:val="24"/>
        </w:rPr>
        <w:t>Decemb</w:t>
      </w:r>
      <w:r w:rsidR="00965F98" w:rsidRPr="0076017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er 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1993</w:t>
      </w:r>
      <w:r w:rsidR="00965F98">
        <w:rPr>
          <w:rFonts w:eastAsia="SimSun" w:cs="Times New Roman"/>
          <w:b w:val="0"/>
          <w:bCs w:val="0"/>
          <w:sz w:val="24"/>
          <w:szCs w:val="24"/>
        </w:rPr>
        <w:t>)</w:t>
      </w:r>
    </w:p>
    <w:p w:rsidR="0076017F" w:rsidRPr="0076017F" w:rsidRDefault="0076017F" w:rsidP="0076017F">
      <w:pPr>
        <w:pStyle w:val="BodyText"/>
        <w:numPr>
          <w:ilvl w:val="0"/>
          <w:numId w:val="1"/>
        </w:numPr>
        <w:ind w:right="2"/>
        <w:rPr>
          <w:rFonts w:eastAsia="SimSun" w:cs="Times New Roman"/>
          <w:b w:val="0"/>
          <w:bCs w:val="0"/>
          <w:sz w:val="24"/>
          <w:szCs w:val="24"/>
        </w:rPr>
      </w:pPr>
      <w:r w:rsidRPr="0076017F">
        <w:rPr>
          <w:rFonts w:eastAsia="SimSun" w:cs="Times New Roman"/>
          <w:b w:val="0"/>
          <w:bCs w:val="0"/>
          <w:sz w:val="24"/>
          <w:szCs w:val="24"/>
        </w:rPr>
        <w:t>Demonstrator,</w:t>
      </w:r>
      <w:r w:rsidRPr="0076017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Pharmacology Department, Faculty of Medicine, Assiut </w:t>
      </w:r>
      <w:r w:rsidR="00B81601">
        <w:rPr>
          <w:rFonts w:asciiTheme="majorBidi" w:hAnsiTheme="majorBidi" w:cstheme="majorBidi"/>
          <w:b w:val="0"/>
          <w:bCs w:val="0"/>
          <w:sz w:val="24"/>
          <w:szCs w:val="24"/>
        </w:rPr>
        <w:t>University</w:t>
      </w:r>
    </w:p>
    <w:p w:rsidR="00965F98" w:rsidRDefault="00B85B03" w:rsidP="00B81601">
      <w:pPr>
        <w:pStyle w:val="BodyText"/>
        <w:ind w:right="2"/>
        <w:rPr>
          <w:rFonts w:eastAsia="SimSun" w:cs="Times New Roman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          </w:t>
      </w:r>
      <w:r w:rsidR="00B01EDC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76017F" w:rsidRPr="0076017F">
        <w:rPr>
          <w:rFonts w:asciiTheme="majorBidi" w:hAnsiTheme="majorBidi" w:cstheme="majorBidi"/>
          <w:b w:val="0"/>
          <w:bCs w:val="0"/>
          <w:sz w:val="24"/>
          <w:szCs w:val="24"/>
        </w:rPr>
        <w:t>(</w:t>
      </w:r>
      <w:r w:rsidR="00965F98">
        <w:rPr>
          <w:rFonts w:asciiTheme="majorBidi" w:hAnsiTheme="majorBidi" w:cstheme="majorBidi"/>
          <w:b w:val="0"/>
          <w:bCs w:val="0"/>
          <w:sz w:val="24"/>
          <w:szCs w:val="24"/>
        </w:rPr>
        <w:t>December</w:t>
      </w:r>
      <w:r w:rsidR="0076017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19</w:t>
      </w:r>
      <w:r w:rsidR="00965F98">
        <w:rPr>
          <w:rFonts w:asciiTheme="majorBidi" w:hAnsiTheme="majorBidi" w:cstheme="majorBidi"/>
          <w:b w:val="0"/>
          <w:bCs w:val="0"/>
          <w:sz w:val="24"/>
          <w:szCs w:val="24"/>
        </w:rPr>
        <w:t>8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6</w:t>
      </w:r>
      <w:r w:rsidR="00965F98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965F98">
        <w:rPr>
          <w:rFonts w:eastAsia="SimSun" w:cs="Times New Roman"/>
          <w:b w:val="0"/>
          <w:bCs w:val="0"/>
          <w:sz w:val="24"/>
          <w:szCs w:val="24"/>
        </w:rPr>
        <w:t xml:space="preserve">– </w:t>
      </w:r>
      <w:proofErr w:type="gramStart"/>
      <w:r w:rsidR="00CE64F5">
        <w:rPr>
          <w:rFonts w:asciiTheme="majorBidi" w:hAnsiTheme="majorBidi" w:cstheme="majorBidi"/>
          <w:b w:val="0"/>
          <w:bCs w:val="0"/>
          <w:sz w:val="24"/>
          <w:szCs w:val="24"/>
        </w:rPr>
        <w:t>Nov</w:t>
      </w:r>
      <w:r w:rsidR="00965F98">
        <w:rPr>
          <w:rFonts w:asciiTheme="majorBidi" w:hAnsiTheme="majorBidi" w:cstheme="majorBidi"/>
          <w:b w:val="0"/>
          <w:bCs w:val="0"/>
          <w:sz w:val="24"/>
          <w:szCs w:val="24"/>
        </w:rPr>
        <w:t>ember  199</w:t>
      </w:r>
      <w:r w:rsidR="00B81601">
        <w:rPr>
          <w:rFonts w:asciiTheme="majorBidi" w:hAnsiTheme="majorBidi" w:cstheme="majorBidi"/>
          <w:b w:val="0"/>
          <w:bCs w:val="0"/>
          <w:sz w:val="24"/>
          <w:szCs w:val="24"/>
        </w:rPr>
        <w:t>6</w:t>
      </w:r>
      <w:proofErr w:type="gramEnd"/>
      <w:r w:rsidR="0076017F">
        <w:rPr>
          <w:rFonts w:eastAsia="SimSun" w:cs="Times New Roman"/>
          <w:b w:val="0"/>
          <w:bCs w:val="0"/>
          <w:sz w:val="24"/>
          <w:szCs w:val="24"/>
        </w:rPr>
        <w:t>)</w:t>
      </w:r>
    </w:p>
    <w:p w:rsidR="00B85B03" w:rsidRPr="0076017F" w:rsidRDefault="00B85B03" w:rsidP="00E6094D">
      <w:pPr>
        <w:pStyle w:val="BodyText"/>
        <w:numPr>
          <w:ilvl w:val="0"/>
          <w:numId w:val="1"/>
        </w:numPr>
        <w:ind w:right="2"/>
        <w:rPr>
          <w:rFonts w:eastAsia="SimSun" w:cs="Times New Roman"/>
          <w:b w:val="0"/>
          <w:bCs w:val="0"/>
          <w:sz w:val="24"/>
          <w:szCs w:val="24"/>
        </w:rPr>
      </w:pPr>
      <w:r w:rsidRPr="0076017F">
        <w:rPr>
          <w:rFonts w:eastAsia="SimSun" w:cs="Times New Roman"/>
          <w:b w:val="0"/>
          <w:bCs w:val="0"/>
          <w:sz w:val="24"/>
          <w:szCs w:val="24"/>
        </w:rPr>
        <w:t>Demonstrator,</w:t>
      </w:r>
      <w:r w:rsidRPr="0076017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Department</w:t>
      </w:r>
      <w:r w:rsidR="00E6094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of Analytical Chemistry</w:t>
      </w:r>
      <w:r w:rsidRPr="0076017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Faculty of 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Pharmacy , </w:t>
      </w:r>
      <w:r w:rsidRPr="0076017F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Assiut </w:t>
      </w:r>
      <w:r w:rsidR="00B81601">
        <w:rPr>
          <w:rFonts w:asciiTheme="majorBidi" w:hAnsiTheme="majorBidi" w:cstheme="majorBidi"/>
          <w:b w:val="0"/>
          <w:bCs w:val="0"/>
          <w:sz w:val="24"/>
          <w:szCs w:val="24"/>
        </w:rPr>
        <w:t>University</w:t>
      </w:r>
    </w:p>
    <w:p w:rsidR="00B85B03" w:rsidRDefault="00B85B03" w:rsidP="00B85B03">
      <w:pPr>
        <w:pStyle w:val="BodyText"/>
        <w:ind w:right="2"/>
        <w:rPr>
          <w:rFonts w:eastAsia="SimSun" w:cs="Times New Roman"/>
          <w:b w:val="0"/>
          <w:bCs w:val="0"/>
          <w:sz w:val="24"/>
          <w:szCs w:val="24"/>
        </w:rPr>
      </w:pP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          </w:t>
      </w:r>
      <w:r w:rsidR="00B01EDC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Pr="0076017F">
        <w:rPr>
          <w:rFonts w:asciiTheme="majorBidi" w:hAnsiTheme="majorBidi" w:cstheme="majorBidi"/>
          <w:b w:val="0"/>
          <w:bCs w:val="0"/>
          <w:sz w:val="24"/>
          <w:szCs w:val="24"/>
        </w:rPr>
        <w:t>(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 xml:space="preserve">December 1985 </w:t>
      </w:r>
      <w:r>
        <w:rPr>
          <w:rFonts w:eastAsia="SimSun" w:cs="Times New Roman"/>
          <w:b w:val="0"/>
          <w:bCs w:val="0"/>
          <w:sz w:val="24"/>
          <w:szCs w:val="24"/>
        </w:rPr>
        <w:t xml:space="preserve">– </w:t>
      </w:r>
      <w:proofErr w:type="gramStart"/>
      <w:r w:rsidR="00CE64F5">
        <w:rPr>
          <w:rFonts w:asciiTheme="majorBidi" w:hAnsiTheme="majorBidi" w:cstheme="majorBidi"/>
          <w:b w:val="0"/>
          <w:bCs w:val="0"/>
          <w:sz w:val="24"/>
          <w:szCs w:val="24"/>
        </w:rPr>
        <w:t>Dec</w:t>
      </w:r>
      <w:r>
        <w:rPr>
          <w:rFonts w:asciiTheme="majorBidi" w:hAnsiTheme="majorBidi" w:cstheme="majorBidi"/>
          <w:b w:val="0"/>
          <w:bCs w:val="0"/>
          <w:sz w:val="24"/>
          <w:szCs w:val="24"/>
        </w:rPr>
        <w:t>ember  1986</w:t>
      </w:r>
      <w:proofErr w:type="gramEnd"/>
      <w:r>
        <w:rPr>
          <w:rFonts w:eastAsia="SimSun" w:cs="Times New Roman"/>
          <w:b w:val="0"/>
          <w:bCs w:val="0"/>
          <w:sz w:val="24"/>
          <w:szCs w:val="24"/>
        </w:rPr>
        <w:t>)</w:t>
      </w:r>
    </w:p>
    <w:p w:rsidR="008A5D29" w:rsidRPr="00BB6E7A" w:rsidRDefault="008A5D29" w:rsidP="00965F98">
      <w:pPr>
        <w:pStyle w:val="BodyText"/>
        <w:ind w:right="2"/>
        <w:rPr>
          <w:rFonts w:eastAsia="SimSun" w:cs="Times New Roman"/>
          <w:b w:val="0"/>
          <w:bCs w:val="0"/>
          <w:sz w:val="24"/>
          <w:szCs w:val="24"/>
        </w:rPr>
      </w:pPr>
    </w:p>
    <w:p w:rsidR="008A5D29" w:rsidRDefault="008A5D29" w:rsidP="008A5D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BB6E7A">
        <w:rPr>
          <w:rFonts w:ascii="Times New Roman" w:hAnsi="Times New Roman"/>
          <w:b/>
          <w:bCs/>
          <w:sz w:val="24"/>
          <w:szCs w:val="24"/>
          <w:lang w:eastAsia="zh-CN"/>
        </w:rPr>
        <w:t xml:space="preserve">Teaching Experience </w:t>
      </w:r>
    </w:p>
    <w:p w:rsidR="008A5D29" w:rsidRDefault="008A5D29" w:rsidP="00E6094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6E7A">
        <w:rPr>
          <w:rFonts w:ascii="Times New Roman" w:hAnsi="Times New Roman"/>
          <w:sz w:val="24"/>
          <w:szCs w:val="24"/>
          <w:lang w:eastAsia="zh-CN"/>
        </w:rPr>
        <w:t>Teaching</w:t>
      </w:r>
      <w:r>
        <w:rPr>
          <w:rFonts w:ascii="Times New Roman" w:hAnsi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 xml:space="preserve">the following courses </w:t>
      </w:r>
      <w:r w:rsidRPr="00BB6E7A">
        <w:rPr>
          <w:rFonts w:ascii="Times New Roman" w:hAnsi="Times New Roman"/>
          <w:sz w:val="24"/>
          <w:szCs w:val="24"/>
          <w:lang w:eastAsia="zh-CN"/>
        </w:rPr>
        <w:t>to Medical, Pharmacy</w:t>
      </w:r>
      <w:r w:rsidR="00E6094D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Pr="00BB6E7A">
        <w:rPr>
          <w:rFonts w:ascii="Times New Roman" w:hAnsi="Times New Roman"/>
          <w:sz w:val="24"/>
          <w:szCs w:val="24"/>
          <w:lang w:eastAsia="zh-CN"/>
        </w:rPr>
        <w:t xml:space="preserve">Dental </w:t>
      </w:r>
      <w:r w:rsidR="00E6094D">
        <w:rPr>
          <w:rFonts w:ascii="Times New Roman" w:hAnsi="Times New Roman"/>
          <w:sz w:val="24"/>
          <w:szCs w:val="24"/>
          <w:lang w:eastAsia="zh-CN"/>
        </w:rPr>
        <w:t xml:space="preserve">and Nursing </w:t>
      </w:r>
      <w:r w:rsidRPr="00BB6E7A">
        <w:rPr>
          <w:rFonts w:ascii="Times New Roman" w:hAnsi="Times New Roman"/>
          <w:sz w:val="24"/>
          <w:szCs w:val="24"/>
          <w:lang w:eastAsia="zh-CN"/>
        </w:rPr>
        <w:t>School Students</w:t>
      </w:r>
      <w:r>
        <w:rPr>
          <w:rFonts w:ascii="Times New Roman" w:hAnsi="Times New Roman"/>
          <w:sz w:val="24"/>
          <w:szCs w:val="24"/>
          <w:lang w:eastAsia="zh-CN"/>
        </w:rPr>
        <w:t xml:space="preserve"> in </w:t>
      </w:r>
      <w:r w:rsidR="00B81601">
        <w:rPr>
          <w:rFonts w:ascii="Times New Roman" w:hAnsi="Times New Roman"/>
          <w:sz w:val="24"/>
          <w:szCs w:val="24"/>
          <w:lang w:eastAsia="zh-CN"/>
        </w:rPr>
        <w:t>many</w:t>
      </w:r>
      <w:r>
        <w:rPr>
          <w:rFonts w:ascii="Times New Roman" w:hAnsi="Times New Roman"/>
          <w:sz w:val="24"/>
          <w:szCs w:val="24"/>
          <w:lang w:eastAsia="zh-CN"/>
        </w:rPr>
        <w:t xml:space="preserve"> Egyptian Universities</w:t>
      </w:r>
      <w:r w:rsidRPr="00BB6E7A">
        <w:rPr>
          <w:rFonts w:ascii="Times New Roman" w:hAnsi="Times New Roman"/>
          <w:sz w:val="24"/>
          <w:szCs w:val="24"/>
          <w:lang w:eastAsia="zh-CN"/>
        </w:rPr>
        <w:t>:</w:t>
      </w:r>
    </w:p>
    <w:p w:rsidR="007758AF" w:rsidRDefault="00E6094D" w:rsidP="007758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Basic</w:t>
      </w:r>
      <w:r w:rsidR="008A5D29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7758AF">
        <w:rPr>
          <w:rFonts w:ascii="Times New Roman" w:hAnsi="Times New Roman"/>
          <w:sz w:val="24"/>
          <w:szCs w:val="24"/>
          <w:lang w:eastAsia="zh-CN"/>
        </w:rPr>
        <w:t xml:space="preserve">Pharmacology (pharmacokinetics, </w:t>
      </w:r>
      <w:proofErr w:type="spellStart"/>
      <w:r w:rsidR="007758AF">
        <w:rPr>
          <w:rFonts w:ascii="Times New Roman" w:hAnsi="Times New Roman"/>
          <w:sz w:val="24"/>
          <w:szCs w:val="24"/>
          <w:lang w:eastAsia="zh-CN"/>
        </w:rPr>
        <w:t>pharmacodynamics</w:t>
      </w:r>
      <w:proofErr w:type="spellEnd"/>
      <w:r w:rsidR="007758AF">
        <w:rPr>
          <w:rFonts w:ascii="Times New Roman" w:hAnsi="Times New Roman"/>
          <w:sz w:val="24"/>
          <w:szCs w:val="24"/>
          <w:lang w:eastAsia="zh-CN"/>
        </w:rPr>
        <w:t xml:space="preserve"> and drugs acting on the autonomic nervous system)</w:t>
      </w:r>
    </w:p>
    <w:p w:rsidR="008A5D29" w:rsidRDefault="00E6094D" w:rsidP="007758A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Clinical </w:t>
      </w:r>
      <w:r w:rsidR="008A5D29">
        <w:rPr>
          <w:rFonts w:ascii="Times New Roman" w:hAnsi="Times New Roman"/>
          <w:sz w:val="24"/>
          <w:szCs w:val="24"/>
          <w:lang w:eastAsia="zh-CN"/>
        </w:rPr>
        <w:t>Pharmacology</w:t>
      </w:r>
      <w:r w:rsidR="007758AF">
        <w:rPr>
          <w:rFonts w:ascii="Times New Roman" w:hAnsi="Times New Roman"/>
          <w:sz w:val="24"/>
          <w:szCs w:val="24"/>
          <w:lang w:eastAsia="zh-CN"/>
        </w:rPr>
        <w:t xml:space="preserve"> (cardiovascular, blood, CNS, respiratory, gastrointestinal, autacoids, chemotherapy and hormones)</w:t>
      </w:r>
    </w:p>
    <w:p w:rsidR="008A5D29" w:rsidRDefault="008A5D29" w:rsidP="008A5D2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General and Advanced Toxicology</w:t>
      </w:r>
    </w:p>
    <w:p w:rsidR="008A5D29" w:rsidRDefault="008A5D29" w:rsidP="008A5D2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Environmental Toxicology</w:t>
      </w:r>
    </w:p>
    <w:p w:rsidR="008A5D29" w:rsidRPr="00BB6E7A" w:rsidRDefault="008A5D29" w:rsidP="008A5D2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 w:rsidRPr="00BB6E7A">
        <w:rPr>
          <w:rFonts w:ascii="Times New Roman" w:hAnsi="Times New Roman"/>
          <w:sz w:val="24"/>
          <w:szCs w:val="24"/>
          <w:lang w:eastAsia="zh-CN"/>
        </w:rPr>
        <w:t>Biologica</w:t>
      </w:r>
      <w:r>
        <w:rPr>
          <w:rFonts w:ascii="Times New Roman" w:hAnsi="Times New Roman"/>
          <w:sz w:val="24"/>
          <w:szCs w:val="24"/>
          <w:lang w:eastAsia="zh-CN"/>
        </w:rPr>
        <w:t>l Drug Standardization</w:t>
      </w:r>
    </w:p>
    <w:p w:rsidR="008A5D29" w:rsidRDefault="008A5D29" w:rsidP="008A5D2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lastRenderedPageBreak/>
        <w:t>Biostatistics</w:t>
      </w:r>
    </w:p>
    <w:p w:rsidR="008A5D29" w:rsidRPr="00BB6E7A" w:rsidRDefault="008A5D29" w:rsidP="008A5D2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BB6E7A">
        <w:rPr>
          <w:rFonts w:ascii="Times New Roman" w:hAnsi="Times New Roman"/>
          <w:sz w:val="24"/>
          <w:szCs w:val="24"/>
          <w:lang w:eastAsia="zh-CN"/>
        </w:rPr>
        <w:t>Drug Abuse</w:t>
      </w:r>
    </w:p>
    <w:p w:rsidR="008A5D29" w:rsidRDefault="008A5D29" w:rsidP="008A5D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hAnsi="Times New Roman"/>
          <w:b/>
          <w:bCs/>
          <w:sz w:val="24"/>
          <w:szCs w:val="24"/>
          <w:lang w:eastAsia="zh-CN"/>
        </w:rPr>
        <w:t>Research Areas:</w:t>
      </w:r>
    </w:p>
    <w:p w:rsidR="008A5D29" w:rsidRDefault="008A5D29" w:rsidP="008A5D29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Solvent inhalant </w:t>
      </w:r>
      <w:r w:rsidR="007758AF">
        <w:rPr>
          <w:rFonts w:asciiTheme="majorBidi" w:hAnsiTheme="majorBidi" w:cstheme="majorBidi"/>
          <w:sz w:val="24"/>
          <w:szCs w:val="24"/>
        </w:rPr>
        <w:t xml:space="preserve">and drug </w:t>
      </w:r>
      <w:r>
        <w:rPr>
          <w:rFonts w:asciiTheme="majorBidi" w:hAnsiTheme="majorBidi" w:cstheme="majorBidi"/>
          <w:sz w:val="24"/>
          <w:szCs w:val="24"/>
        </w:rPr>
        <w:t>abuse</w:t>
      </w:r>
    </w:p>
    <w:p w:rsidR="008A5D29" w:rsidRDefault="00BF08AD" w:rsidP="008A5D29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Immunopharmacology</w:t>
      </w:r>
      <w:proofErr w:type="spellEnd"/>
    </w:p>
    <w:p w:rsidR="00BF08AD" w:rsidRDefault="007758AF" w:rsidP="008A5D29">
      <w:pPr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Cardiovascular </w:t>
      </w:r>
      <w:proofErr w:type="spellStart"/>
      <w:r>
        <w:rPr>
          <w:rFonts w:asciiTheme="majorBidi" w:hAnsiTheme="majorBidi" w:cstheme="majorBidi"/>
          <w:sz w:val="24"/>
          <w:szCs w:val="24"/>
        </w:rPr>
        <w:t>p</w:t>
      </w:r>
      <w:r w:rsidR="00BF08AD">
        <w:rPr>
          <w:rFonts w:asciiTheme="majorBidi" w:hAnsiTheme="majorBidi" w:cstheme="majorBidi"/>
          <w:sz w:val="24"/>
          <w:szCs w:val="24"/>
        </w:rPr>
        <w:t>harmacodynamics</w:t>
      </w:r>
      <w:proofErr w:type="spellEnd"/>
    </w:p>
    <w:p w:rsidR="00BF08AD" w:rsidRDefault="00BF08AD" w:rsidP="006F3236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6F3236" w:rsidRPr="006F3236" w:rsidRDefault="008A5D29" w:rsidP="006F3236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Recent </w:t>
      </w:r>
      <w:r w:rsidR="006F3236" w:rsidRPr="006F3236">
        <w:rPr>
          <w:rFonts w:asciiTheme="majorBidi" w:hAnsiTheme="majorBidi" w:cstheme="majorBidi"/>
          <w:b/>
          <w:bCs/>
          <w:sz w:val="24"/>
          <w:szCs w:val="24"/>
        </w:rPr>
        <w:t xml:space="preserve">Publications: </w:t>
      </w:r>
    </w:p>
    <w:p w:rsidR="00552592" w:rsidRPr="006F3236" w:rsidRDefault="00552592" w:rsidP="00CE64F5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6F3236">
        <w:rPr>
          <w:rFonts w:asciiTheme="majorBidi" w:hAnsiTheme="majorBidi" w:cstheme="majorBidi"/>
          <w:b/>
          <w:bCs/>
          <w:sz w:val="24"/>
          <w:szCs w:val="24"/>
        </w:rPr>
        <w:t>The potential protective role of alpha-</w:t>
      </w:r>
      <w:proofErr w:type="spellStart"/>
      <w:r w:rsidRPr="006F3236">
        <w:rPr>
          <w:rFonts w:asciiTheme="majorBidi" w:hAnsiTheme="majorBidi" w:cstheme="majorBidi"/>
          <w:b/>
          <w:bCs/>
          <w:sz w:val="24"/>
          <w:szCs w:val="24"/>
        </w:rPr>
        <w:t>lipoic</w:t>
      </w:r>
      <w:proofErr w:type="spellEnd"/>
      <w:r w:rsidRPr="006F3236">
        <w:rPr>
          <w:rFonts w:asciiTheme="majorBidi" w:hAnsiTheme="majorBidi" w:cstheme="majorBidi"/>
          <w:b/>
          <w:bCs/>
          <w:sz w:val="24"/>
          <w:szCs w:val="24"/>
        </w:rPr>
        <w:t xml:space="preserve"> acid against a</w:t>
      </w:r>
      <w:r w:rsidR="00B81601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6F3236">
        <w:rPr>
          <w:rFonts w:asciiTheme="majorBidi" w:hAnsiTheme="majorBidi" w:cstheme="majorBidi"/>
          <w:b/>
          <w:bCs/>
          <w:sz w:val="24"/>
          <w:szCs w:val="24"/>
        </w:rPr>
        <w:t>etaminophen-induced hepatic and renal damage</w:t>
      </w:r>
      <w:r w:rsidRPr="006F3236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6F3236">
        <w:rPr>
          <w:rFonts w:asciiTheme="majorBidi" w:hAnsiTheme="majorBidi" w:cstheme="majorBidi"/>
          <w:sz w:val="24"/>
          <w:szCs w:val="24"/>
        </w:rPr>
        <w:t xml:space="preserve"> Ahmed O. Abdel </w:t>
      </w:r>
      <w:r w:rsidR="00B81601">
        <w:rPr>
          <w:rFonts w:asciiTheme="majorBidi" w:hAnsiTheme="majorBidi" w:cstheme="majorBidi"/>
          <w:sz w:val="24"/>
          <w:szCs w:val="24"/>
        </w:rPr>
        <w:t>–</w:t>
      </w:r>
      <w:proofErr w:type="spellStart"/>
      <w:r w:rsidRPr="006F3236">
        <w:rPr>
          <w:rFonts w:asciiTheme="majorBidi" w:hAnsiTheme="majorBidi" w:cstheme="majorBidi"/>
          <w:sz w:val="24"/>
          <w:szCs w:val="24"/>
        </w:rPr>
        <w:t>Zaher</w:t>
      </w:r>
      <w:proofErr w:type="spellEnd"/>
      <w:r w:rsidR="00B81601">
        <w:rPr>
          <w:rFonts w:asciiTheme="majorBidi" w:hAnsiTheme="majorBidi" w:cstheme="majorBidi"/>
          <w:sz w:val="24"/>
          <w:szCs w:val="24"/>
        </w:rPr>
        <w:t>,</w:t>
      </w:r>
      <w:r w:rsidRPr="006F32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236">
        <w:rPr>
          <w:rFonts w:asciiTheme="majorBidi" w:hAnsiTheme="majorBidi" w:cstheme="majorBidi"/>
          <w:sz w:val="24"/>
          <w:szCs w:val="24"/>
        </w:rPr>
        <w:t>Randa</w:t>
      </w:r>
      <w:proofErr w:type="spellEnd"/>
      <w:r w:rsidRPr="006F3236">
        <w:rPr>
          <w:rFonts w:asciiTheme="majorBidi" w:hAnsiTheme="majorBidi" w:cstheme="majorBidi"/>
          <w:sz w:val="24"/>
          <w:szCs w:val="24"/>
        </w:rPr>
        <w:t xml:space="preserve"> H. Abdel-</w:t>
      </w:r>
      <w:proofErr w:type="spellStart"/>
      <w:r w:rsidRPr="006F3236">
        <w:rPr>
          <w:rFonts w:asciiTheme="majorBidi" w:hAnsiTheme="majorBidi" w:cstheme="majorBidi"/>
          <w:sz w:val="24"/>
          <w:szCs w:val="24"/>
        </w:rPr>
        <w:t>Hady</w:t>
      </w:r>
      <w:proofErr w:type="spellEnd"/>
      <w:r w:rsidRPr="006F3236">
        <w:rPr>
          <w:rFonts w:asciiTheme="majorBidi" w:hAnsiTheme="majorBidi" w:cstheme="majorBidi"/>
          <w:sz w:val="24"/>
          <w:szCs w:val="24"/>
        </w:rPr>
        <w:t>,</w:t>
      </w:r>
      <w:r w:rsidR="00B816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F3236">
        <w:rPr>
          <w:rFonts w:asciiTheme="majorBidi" w:hAnsiTheme="majorBidi" w:cstheme="majorBidi"/>
          <w:sz w:val="24"/>
          <w:szCs w:val="24"/>
        </w:rPr>
        <w:t>Madeha</w:t>
      </w:r>
      <w:proofErr w:type="spellEnd"/>
      <w:r w:rsidRPr="006F3236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6F3236">
        <w:rPr>
          <w:rFonts w:asciiTheme="majorBidi" w:hAnsiTheme="majorBidi" w:cstheme="majorBidi"/>
          <w:sz w:val="24"/>
          <w:szCs w:val="24"/>
        </w:rPr>
        <w:t>Mahmoud</w:t>
      </w:r>
      <w:proofErr w:type="spellEnd"/>
      <w:r w:rsidRPr="006F323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3236">
        <w:rPr>
          <w:rFonts w:asciiTheme="majorBidi" w:hAnsiTheme="majorBidi" w:cstheme="majorBidi"/>
          <w:sz w:val="24"/>
          <w:szCs w:val="24"/>
        </w:rPr>
        <w:t>Magda</w:t>
      </w:r>
      <w:proofErr w:type="spellEnd"/>
      <w:r w:rsidRPr="006F3236">
        <w:rPr>
          <w:rFonts w:asciiTheme="majorBidi" w:hAnsiTheme="majorBidi" w:cstheme="majorBidi"/>
          <w:sz w:val="24"/>
          <w:szCs w:val="24"/>
        </w:rPr>
        <w:t xml:space="preserve"> M.Y.</w:t>
      </w:r>
      <w:r w:rsidR="00B8160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81601">
        <w:rPr>
          <w:rFonts w:asciiTheme="majorBidi" w:hAnsiTheme="majorBidi" w:cstheme="majorBidi"/>
          <w:sz w:val="24"/>
          <w:szCs w:val="24"/>
        </w:rPr>
        <w:t>Farrag</w:t>
      </w:r>
      <w:proofErr w:type="spellEnd"/>
      <w:r w:rsidR="00B81601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="00B81601">
        <w:rPr>
          <w:rFonts w:asciiTheme="majorBidi" w:hAnsiTheme="majorBidi" w:cstheme="majorBidi"/>
          <w:sz w:val="24"/>
          <w:szCs w:val="24"/>
        </w:rPr>
        <w:t xml:space="preserve">Toxicology; 234; </w:t>
      </w:r>
      <w:r w:rsidR="00CE64F5">
        <w:rPr>
          <w:rFonts w:asciiTheme="majorBidi" w:hAnsiTheme="majorBidi" w:cstheme="majorBidi"/>
          <w:sz w:val="24"/>
          <w:szCs w:val="24"/>
        </w:rPr>
        <w:t>26</w:t>
      </w:r>
      <w:r w:rsidR="00B81601">
        <w:rPr>
          <w:rFonts w:asciiTheme="majorBidi" w:hAnsiTheme="majorBidi" w:cstheme="majorBidi"/>
          <w:sz w:val="24"/>
          <w:szCs w:val="24"/>
        </w:rPr>
        <w:t>1</w:t>
      </w:r>
      <w:r w:rsidRPr="006F3236">
        <w:rPr>
          <w:rFonts w:asciiTheme="majorBidi" w:hAnsiTheme="majorBidi" w:cstheme="majorBidi"/>
          <w:sz w:val="24"/>
          <w:szCs w:val="24"/>
        </w:rPr>
        <w:t>- 2</w:t>
      </w:r>
      <w:r w:rsidR="00CE64F5">
        <w:rPr>
          <w:rFonts w:asciiTheme="majorBidi" w:hAnsiTheme="majorBidi" w:cstheme="majorBidi"/>
          <w:sz w:val="24"/>
          <w:szCs w:val="24"/>
        </w:rPr>
        <w:t>7</w:t>
      </w:r>
      <w:r w:rsidRPr="006F3236">
        <w:rPr>
          <w:rFonts w:asciiTheme="majorBidi" w:hAnsiTheme="majorBidi" w:cstheme="majorBidi"/>
          <w:sz w:val="24"/>
          <w:szCs w:val="24"/>
        </w:rPr>
        <w:t xml:space="preserve">0 </w:t>
      </w:r>
      <w:r w:rsidR="00B81601">
        <w:rPr>
          <w:rFonts w:asciiTheme="majorBidi" w:hAnsiTheme="majorBidi" w:cstheme="majorBidi"/>
          <w:sz w:val="24"/>
          <w:szCs w:val="24"/>
        </w:rPr>
        <w:t xml:space="preserve">(2008) </w:t>
      </w:r>
      <w:r w:rsidRPr="006F3236">
        <w:rPr>
          <w:rFonts w:asciiTheme="majorBidi" w:hAnsiTheme="majorBidi" w:cstheme="majorBidi"/>
          <w:sz w:val="24"/>
          <w:szCs w:val="24"/>
        </w:rPr>
        <w:t>(www.elsevier.com/locate/toxicol).</w:t>
      </w:r>
      <w:proofErr w:type="gramEnd"/>
    </w:p>
    <w:p w:rsidR="00552592" w:rsidRDefault="00552592" w:rsidP="00B81601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F3236">
        <w:rPr>
          <w:rFonts w:asciiTheme="majorBidi" w:hAnsiTheme="majorBidi" w:cstheme="majorBidi"/>
          <w:b/>
          <w:bCs/>
          <w:sz w:val="24"/>
          <w:szCs w:val="24"/>
        </w:rPr>
        <w:t xml:space="preserve">Antioxidant and immunostimulatory effect of statin, fenofibrate and triton on infection.  </w:t>
      </w:r>
      <w:proofErr w:type="spellStart"/>
      <w:r w:rsidRPr="006F3236">
        <w:rPr>
          <w:rFonts w:asciiTheme="majorBidi" w:hAnsiTheme="majorBidi" w:cstheme="majorBidi"/>
          <w:sz w:val="24"/>
          <w:szCs w:val="24"/>
        </w:rPr>
        <w:t>Safwat</w:t>
      </w:r>
      <w:proofErr w:type="spellEnd"/>
      <w:r w:rsidRPr="006F3236">
        <w:rPr>
          <w:rFonts w:asciiTheme="majorBidi" w:hAnsiTheme="majorBidi" w:cstheme="majorBidi"/>
          <w:sz w:val="24"/>
          <w:szCs w:val="24"/>
        </w:rPr>
        <w:t xml:space="preserve"> A. </w:t>
      </w:r>
      <w:proofErr w:type="spellStart"/>
      <w:r w:rsidRPr="006F3236">
        <w:rPr>
          <w:rFonts w:asciiTheme="majorBidi" w:hAnsiTheme="majorBidi" w:cstheme="majorBidi"/>
          <w:sz w:val="24"/>
          <w:szCs w:val="24"/>
        </w:rPr>
        <w:t>Mangoura</w:t>
      </w:r>
      <w:proofErr w:type="spellEnd"/>
      <w:r w:rsidRPr="006F323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3236">
        <w:rPr>
          <w:rFonts w:asciiTheme="majorBidi" w:hAnsiTheme="majorBidi" w:cstheme="majorBidi"/>
          <w:sz w:val="24"/>
          <w:szCs w:val="24"/>
        </w:rPr>
        <w:t>Magda</w:t>
      </w:r>
      <w:proofErr w:type="spellEnd"/>
      <w:r w:rsidRPr="006F3236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6F3236">
        <w:rPr>
          <w:rFonts w:asciiTheme="majorBidi" w:hAnsiTheme="majorBidi" w:cstheme="majorBidi"/>
          <w:sz w:val="24"/>
          <w:szCs w:val="24"/>
        </w:rPr>
        <w:t>Youssri</w:t>
      </w:r>
      <w:proofErr w:type="spellEnd"/>
      <w:r w:rsidRPr="006F323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3236">
        <w:rPr>
          <w:rFonts w:asciiTheme="majorBidi" w:hAnsiTheme="majorBidi" w:cstheme="majorBidi"/>
          <w:sz w:val="24"/>
          <w:szCs w:val="24"/>
        </w:rPr>
        <w:t>Esraa</w:t>
      </w:r>
      <w:proofErr w:type="spellEnd"/>
      <w:r w:rsidRPr="006F3236">
        <w:rPr>
          <w:rFonts w:asciiTheme="majorBidi" w:hAnsiTheme="majorBidi" w:cstheme="majorBidi"/>
          <w:sz w:val="24"/>
          <w:szCs w:val="24"/>
        </w:rPr>
        <w:t xml:space="preserve"> A. Ahmed. Assiut Med. J. 36 (3);</w:t>
      </w:r>
      <w:r w:rsidR="00B81601">
        <w:rPr>
          <w:rFonts w:asciiTheme="majorBidi" w:hAnsiTheme="majorBidi" w:cstheme="majorBidi"/>
          <w:sz w:val="24"/>
          <w:szCs w:val="24"/>
        </w:rPr>
        <w:t xml:space="preserve"> </w:t>
      </w:r>
      <w:r w:rsidRPr="006F3236">
        <w:rPr>
          <w:rFonts w:asciiTheme="majorBidi" w:hAnsiTheme="majorBidi" w:cstheme="majorBidi"/>
          <w:sz w:val="24"/>
          <w:szCs w:val="24"/>
        </w:rPr>
        <w:t>201-210</w:t>
      </w:r>
      <w:r w:rsidR="00B8160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B81601" w:rsidRPr="006F3236">
        <w:rPr>
          <w:rFonts w:asciiTheme="majorBidi" w:hAnsiTheme="majorBidi" w:cstheme="majorBidi"/>
          <w:sz w:val="24"/>
          <w:szCs w:val="24"/>
        </w:rPr>
        <w:t>( 2012</w:t>
      </w:r>
      <w:proofErr w:type="gramEnd"/>
      <w:r w:rsidR="00B81601" w:rsidRPr="006F3236">
        <w:rPr>
          <w:rFonts w:asciiTheme="majorBidi" w:hAnsiTheme="majorBidi" w:cstheme="majorBidi"/>
          <w:sz w:val="24"/>
          <w:szCs w:val="24"/>
        </w:rPr>
        <w:t>)</w:t>
      </w:r>
      <w:r w:rsidR="00050F97">
        <w:rPr>
          <w:rFonts w:asciiTheme="majorBidi" w:hAnsiTheme="majorBidi" w:cstheme="majorBidi"/>
          <w:sz w:val="24"/>
          <w:szCs w:val="24"/>
        </w:rPr>
        <w:t>.</w:t>
      </w:r>
    </w:p>
    <w:p w:rsidR="0026332C" w:rsidRPr="0026332C" w:rsidRDefault="0026332C" w:rsidP="0026332C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26332C">
        <w:rPr>
          <w:rFonts w:asciiTheme="majorBidi" w:hAnsiTheme="majorBidi" w:cstheme="majorBidi"/>
          <w:b/>
          <w:bCs/>
          <w:sz w:val="24"/>
          <w:szCs w:val="24"/>
        </w:rPr>
        <w:t xml:space="preserve">Biochemical, </w:t>
      </w:r>
      <w:proofErr w:type="spellStart"/>
      <w:r w:rsidRPr="0026332C">
        <w:rPr>
          <w:rFonts w:asciiTheme="majorBidi" w:hAnsiTheme="majorBidi" w:cstheme="majorBidi"/>
          <w:b/>
          <w:bCs/>
          <w:sz w:val="24"/>
          <w:szCs w:val="24"/>
        </w:rPr>
        <w:t>histopathological</w:t>
      </w:r>
      <w:proofErr w:type="spellEnd"/>
      <w:r w:rsidRPr="0026332C">
        <w:rPr>
          <w:rFonts w:asciiTheme="majorBidi" w:hAnsiTheme="majorBidi" w:cstheme="majorBidi"/>
          <w:b/>
          <w:bCs/>
          <w:sz w:val="24"/>
          <w:szCs w:val="24"/>
        </w:rPr>
        <w:t xml:space="preserve"> and behavioral changes after single and repeated inhalation of a local Egyptian glue. </w:t>
      </w:r>
      <w:proofErr w:type="spellStart"/>
      <w:r w:rsidRPr="0026332C">
        <w:rPr>
          <w:rFonts w:asciiTheme="majorBidi" w:hAnsiTheme="majorBidi" w:cstheme="majorBidi"/>
          <w:sz w:val="24"/>
          <w:szCs w:val="24"/>
        </w:rPr>
        <w:t>Alaaeldin</w:t>
      </w:r>
      <w:proofErr w:type="spellEnd"/>
      <w:r w:rsidRPr="0026332C">
        <w:rPr>
          <w:rFonts w:asciiTheme="majorBidi" w:hAnsiTheme="majorBidi" w:cstheme="majorBidi"/>
          <w:sz w:val="24"/>
          <w:szCs w:val="24"/>
        </w:rPr>
        <w:t xml:space="preserve"> A. </w:t>
      </w:r>
      <w:proofErr w:type="spellStart"/>
      <w:r w:rsidRPr="0026332C">
        <w:rPr>
          <w:rFonts w:asciiTheme="majorBidi" w:hAnsiTheme="majorBidi" w:cstheme="majorBidi"/>
          <w:sz w:val="24"/>
          <w:szCs w:val="24"/>
        </w:rPr>
        <w:t>Elkoussi</w:t>
      </w:r>
      <w:proofErr w:type="spellEnd"/>
      <w:r w:rsidRPr="0026332C">
        <w:rPr>
          <w:rFonts w:asciiTheme="majorBidi" w:hAnsiTheme="majorBidi" w:cstheme="majorBidi"/>
          <w:sz w:val="24"/>
          <w:szCs w:val="24"/>
        </w:rPr>
        <w:t xml:space="preserve">, M.A. Nicola, M.M. </w:t>
      </w:r>
      <w:proofErr w:type="spellStart"/>
      <w:r w:rsidRPr="0026332C">
        <w:rPr>
          <w:rFonts w:asciiTheme="majorBidi" w:hAnsiTheme="majorBidi" w:cstheme="majorBidi"/>
          <w:sz w:val="24"/>
          <w:szCs w:val="24"/>
        </w:rPr>
        <w:t>Yosry</w:t>
      </w:r>
      <w:proofErr w:type="spellEnd"/>
      <w:r w:rsidRPr="0026332C"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 w:rsidRPr="0026332C">
        <w:rPr>
          <w:rFonts w:asciiTheme="majorBidi" w:hAnsiTheme="majorBidi" w:cstheme="majorBidi"/>
          <w:sz w:val="24"/>
          <w:szCs w:val="24"/>
        </w:rPr>
        <w:t>Drug Alcohol Depend, 140; e54 (2014).</w:t>
      </w:r>
      <w:proofErr w:type="gramEnd"/>
    </w:p>
    <w:p w:rsidR="00F8673E" w:rsidRDefault="00552592" w:rsidP="00050F97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F3236">
        <w:rPr>
          <w:rFonts w:asciiTheme="majorBidi" w:hAnsiTheme="majorBidi" w:cstheme="majorBidi"/>
          <w:b/>
          <w:bCs/>
          <w:sz w:val="24"/>
          <w:szCs w:val="24"/>
        </w:rPr>
        <w:t>Biochemical changes following an Egyptian glue inhalation.</w:t>
      </w:r>
      <w:r w:rsidRPr="006F32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6F3236">
        <w:rPr>
          <w:rFonts w:asciiTheme="majorBidi" w:hAnsiTheme="majorBidi" w:cstheme="majorBidi"/>
          <w:sz w:val="24"/>
          <w:szCs w:val="24"/>
        </w:rPr>
        <w:t>Aladin</w:t>
      </w:r>
      <w:proofErr w:type="spellEnd"/>
      <w:r w:rsidRPr="006F3236">
        <w:rPr>
          <w:rFonts w:asciiTheme="majorBidi" w:hAnsiTheme="majorBidi" w:cstheme="majorBidi"/>
          <w:sz w:val="24"/>
          <w:szCs w:val="24"/>
        </w:rPr>
        <w:t xml:space="preserve"> A. </w:t>
      </w:r>
      <w:proofErr w:type="spellStart"/>
      <w:r w:rsidRPr="006F3236">
        <w:rPr>
          <w:rFonts w:asciiTheme="majorBidi" w:hAnsiTheme="majorBidi" w:cstheme="majorBidi"/>
          <w:sz w:val="24"/>
          <w:szCs w:val="24"/>
        </w:rPr>
        <w:t>Elkoussi</w:t>
      </w:r>
      <w:proofErr w:type="spellEnd"/>
      <w:r w:rsidRPr="006F323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F3236">
        <w:rPr>
          <w:rFonts w:asciiTheme="majorBidi" w:hAnsiTheme="majorBidi" w:cstheme="majorBidi"/>
          <w:sz w:val="24"/>
          <w:szCs w:val="24"/>
        </w:rPr>
        <w:t>Magda</w:t>
      </w:r>
      <w:proofErr w:type="spellEnd"/>
      <w:r w:rsidRPr="006F3236">
        <w:rPr>
          <w:rFonts w:asciiTheme="majorBidi" w:hAnsiTheme="majorBidi" w:cstheme="majorBidi"/>
          <w:sz w:val="24"/>
          <w:szCs w:val="24"/>
        </w:rPr>
        <w:t xml:space="preserve"> M. </w:t>
      </w:r>
      <w:proofErr w:type="spellStart"/>
      <w:r w:rsidRPr="006F3236">
        <w:rPr>
          <w:rFonts w:asciiTheme="majorBidi" w:hAnsiTheme="majorBidi" w:cstheme="majorBidi"/>
          <w:sz w:val="24"/>
          <w:szCs w:val="24"/>
        </w:rPr>
        <w:t>Youssri</w:t>
      </w:r>
      <w:proofErr w:type="spellEnd"/>
      <w:r w:rsidRPr="006F3236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6F3236">
        <w:rPr>
          <w:rFonts w:asciiTheme="majorBidi" w:hAnsiTheme="majorBidi" w:cstheme="majorBidi"/>
          <w:sz w:val="24"/>
          <w:szCs w:val="24"/>
        </w:rPr>
        <w:t>Mariam</w:t>
      </w:r>
      <w:proofErr w:type="spellEnd"/>
      <w:r w:rsidRPr="006F3236">
        <w:rPr>
          <w:rFonts w:asciiTheme="majorBidi" w:hAnsiTheme="majorBidi" w:cstheme="majorBidi"/>
          <w:sz w:val="24"/>
          <w:szCs w:val="24"/>
        </w:rPr>
        <w:t xml:space="preserve"> A. Nicola.</w:t>
      </w:r>
      <w:proofErr w:type="gramEnd"/>
      <w:r w:rsidRPr="006F3236">
        <w:rPr>
          <w:rFonts w:asciiTheme="majorBidi" w:hAnsiTheme="majorBidi" w:cstheme="majorBidi"/>
          <w:sz w:val="24"/>
          <w:szCs w:val="24"/>
        </w:rPr>
        <w:t xml:space="preserve"> Assiut Med. J. 37 (2)</w:t>
      </w:r>
      <w:proofErr w:type="gramStart"/>
      <w:r w:rsidRPr="006F3236">
        <w:rPr>
          <w:rFonts w:asciiTheme="majorBidi" w:hAnsiTheme="majorBidi" w:cstheme="majorBidi"/>
          <w:sz w:val="24"/>
          <w:szCs w:val="24"/>
        </w:rPr>
        <w:t>;11</w:t>
      </w:r>
      <w:proofErr w:type="gramEnd"/>
      <w:r w:rsidRPr="006F3236">
        <w:rPr>
          <w:rFonts w:asciiTheme="majorBidi" w:hAnsiTheme="majorBidi" w:cstheme="majorBidi"/>
          <w:sz w:val="24"/>
          <w:szCs w:val="24"/>
        </w:rPr>
        <w:t>- 22</w:t>
      </w:r>
      <w:r w:rsidR="00050F97">
        <w:rPr>
          <w:rFonts w:asciiTheme="majorBidi" w:hAnsiTheme="majorBidi" w:cstheme="majorBidi"/>
          <w:sz w:val="24"/>
          <w:szCs w:val="24"/>
        </w:rPr>
        <w:t xml:space="preserve"> </w:t>
      </w:r>
      <w:r w:rsidR="00050F97" w:rsidRPr="006F3236">
        <w:rPr>
          <w:rFonts w:asciiTheme="majorBidi" w:hAnsiTheme="majorBidi" w:cstheme="majorBidi"/>
          <w:sz w:val="24"/>
          <w:szCs w:val="24"/>
        </w:rPr>
        <w:t>(2013)</w:t>
      </w:r>
      <w:r w:rsidRPr="006F3236">
        <w:rPr>
          <w:rFonts w:asciiTheme="majorBidi" w:hAnsiTheme="majorBidi" w:cstheme="majorBidi"/>
          <w:sz w:val="24"/>
          <w:szCs w:val="24"/>
        </w:rPr>
        <w:t>.</w:t>
      </w:r>
    </w:p>
    <w:p w:rsidR="00BF08AD" w:rsidRDefault="00BF08AD" w:rsidP="00050F9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F08AD">
        <w:rPr>
          <w:rFonts w:asciiTheme="majorBidi" w:hAnsiTheme="majorBidi" w:cstheme="majorBidi"/>
          <w:b/>
          <w:bCs/>
          <w:sz w:val="24"/>
          <w:szCs w:val="24"/>
        </w:rPr>
        <w:t>H</w:t>
      </w:r>
      <w:r>
        <w:rPr>
          <w:rFonts w:asciiTheme="majorBidi" w:hAnsiTheme="majorBidi" w:cstheme="majorBidi"/>
          <w:b/>
          <w:bCs/>
          <w:sz w:val="24"/>
          <w:szCs w:val="24"/>
        </w:rPr>
        <w:t>azards of</w:t>
      </w:r>
      <w:r w:rsidR="00050F97">
        <w:rPr>
          <w:rFonts w:asciiTheme="majorBidi" w:hAnsiTheme="majorBidi" w:cstheme="majorBidi"/>
          <w:b/>
          <w:bCs/>
          <w:sz w:val="24"/>
          <w:szCs w:val="24"/>
        </w:rPr>
        <w:t xml:space="preserve"> g</w:t>
      </w:r>
      <w:r>
        <w:rPr>
          <w:rFonts w:asciiTheme="majorBidi" w:hAnsiTheme="majorBidi" w:cstheme="majorBidi"/>
          <w:b/>
          <w:bCs/>
          <w:sz w:val="24"/>
          <w:szCs w:val="24"/>
        </w:rPr>
        <w:t>lue</w:t>
      </w:r>
      <w:r w:rsidRPr="00BF08A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50F97">
        <w:rPr>
          <w:rFonts w:asciiTheme="majorBidi" w:hAnsiTheme="majorBidi" w:cstheme="majorBidi"/>
          <w:b/>
          <w:bCs/>
          <w:sz w:val="24"/>
          <w:szCs w:val="24"/>
        </w:rPr>
        <w:t>a</w:t>
      </w:r>
      <w:r>
        <w:rPr>
          <w:rFonts w:asciiTheme="majorBidi" w:hAnsiTheme="majorBidi" w:cstheme="majorBidi"/>
          <w:b/>
          <w:bCs/>
          <w:sz w:val="24"/>
          <w:szCs w:val="24"/>
        </w:rPr>
        <w:t>buse</w:t>
      </w:r>
      <w:r w:rsidRPr="00BF08AD">
        <w:rPr>
          <w:rFonts w:asciiTheme="majorBidi" w:hAnsiTheme="majorBidi" w:cstheme="majorBidi"/>
          <w:b/>
          <w:bCs/>
          <w:sz w:val="24"/>
          <w:szCs w:val="24"/>
        </w:rPr>
        <w:t xml:space="preserve">- I.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Physicochemical </w:t>
      </w:r>
      <w:r w:rsidR="00050F97">
        <w:rPr>
          <w:rFonts w:asciiTheme="majorBidi" w:hAnsiTheme="majorBidi" w:cstheme="majorBidi"/>
          <w:b/>
          <w:bCs/>
          <w:sz w:val="24"/>
          <w:szCs w:val="24"/>
        </w:rPr>
        <w:t>properties and n</w:t>
      </w:r>
      <w:r>
        <w:rPr>
          <w:rFonts w:asciiTheme="majorBidi" w:hAnsiTheme="majorBidi" w:cstheme="majorBidi"/>
          <w:b/>
          <w:bCs/>
          <w:sz w:val="24"/>
          <w:szCs w:val="24"/>
        </w:rPr>
        <w:t>eurotoxicity</w:t>
      </w:r>
    </w:p>
    <w:p w:rsidR="00BF08AD" w:rsidRPr="00BF08AD" w:rsidRDefault="00BF08AD" w:rsidP="00A5066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BF08AD">
        <w:rPr>
          <w:rFonts w:asciiTheme="majorBidi" w:hAnsiTheme="majorBidi" w:cstheme="majorBidi"/>
          <w:sz w:val="24"/>
          <w:szCs w:val="24"/>
        </w:rPr>
        <w:t>Elkoussi</w:t>
      </w:r>
      <w:proofErr w:type="spellEnd"/>
      <w:r w:rsidRPr="00BF08A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F08AD">
        <w:rPr>
          <w:rFonts w:asciiTheme="majorBidi" w:hAnsiTheme="majorBidi" w:cstheme="majorBidi"/>
          <w:sz w:val="24"/>
          <w:szCs w:val="24"/>
        </w:rPr>
        <w:t xml:space="preserve">A., </w:t>
      </w:r>
      <w:proofErr w:type="spellStart"/>
      <w:r w:rsidRPr="00BF08AD">
        <w:rPr>
          <w:rFonts w:asciiTheme="majorBidi" w:hAnsiTheme="majorBidi" w:cstheme="majorBidi"/>
          <w:sz w:val="24"/>
          <w:szCs w:val="24"/>
        </w:rPr>
        <w:t>Yo</w:t>
      </w:r>
      <w:r w:rsidR="00CA176A">
        <w:rPr>
          <w:rFonts w:asciiTheme="majorBidi" w:hAnsiTheme="majorBidi" w:cstheme="majorBidi"/>
          <w:sz w:val="24"/>
          <w:szCs w:val="24"/>
        </w:rPr>
        <w:t>u</w:t>
      </w:r>
      <w:r w:rsidRPr="00BF08AD">
        <w:rPr>
          <w:rFonts w:asciiTheme="majorBidi" w:hAnsiTheme="majorBidi" w:cstheme="majorBidi"/>
          <w:sz w:val="24"/>
          <w:szCs w:val="24"/>
        </w:rPr>
        <w:t>s</w:t>
      </w:r>
      <w:r w:rsidR="00A50663">
        <w:rPr>
          <w:rFonts w:asciiTheme="majorBidi" w:hAnsiTheme="majorBidi" w:cstheme="majorBidi"/>
          <w:sz w:val="24"/>
          <w:szCs w:val="24"/>
        </w:rPr>
        <w:t>s</w:t>
      </w:r>
      <w:r w:rsidRPr="00BF08AD">
        <w:rPr>
          <w:rFonts w:asciiTheme="majorBidi" w:hAnsiTheme="majorBidi" w:cstheme="majorBidi"/>
          <w:sz w:val="24"/>
          <w:szCs w:val="24"/>
        </w:rPr>
        <w:t>r</w:t>
      </w:r>
      <w:r w:rsidR="00A50663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Pr="00BF08AD">
        <w:rPr>
          <w:rFonts w:asciiTheme="majorBidi" w:hAnsiTheme="majorBidi" w:cstheme="majorBidi"/>
          <w:sz w:val="24"/>
          <w:szCs w:val="24"/>
        </w:rPr>
        <w:t xml:space="preserve"> M., Shaker M., </w:t>
      </w:r>
      <w:proofErr w:type="spellStart"/>
      <w:r w:rsidRPr="00BF08AD">
        <w:rPr>
          <w:rFonts w:asciiTheme="majorBidi" w:hAnsiTheme="majorBidi" w:cstheme="majorBidi"/>
          <w:sz w:val="24"/>
          <w:szCs w:val="24"/>
        </w:rPr>
        <w:t>Abdelraheim</w:t>
      </w:r>
      <w:proofErr w:type="spellEnd"/>
      <w:r w:rsidRPr="00BF08AD">
        <w:rPr>
          <w:rFonts w:asciiTheme="majorBidi" w:hAnsiTheme="majorBidi" w:cstheme="majorBidi"/>
          <w:sz w:val="24"/>
          <w:szCs w:val="24"/>
        </w:rPr>
        <w:t xml:space="preserve"> M. and Nicola M.</w:t>
      </w:r>
      <w:proofErr w:type="gramEnd"/>
    </w:p>
    <w:p w:rsidR="00BF08AD" w:rsidRDefault="00BF08AD" w:rsidP="00BF08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gramStart"/>
      <w:r w:rsidRPr="00BF08AD">
        <w:rPr>
          <w:rFonts w:asciiTheme="majorBidi" w:hAnsiTheme="majorBidi" w:cstheme="majorBidi"/>
          <w:sz w:val="24"/>
          <w:szCs w:val="24"/>
        </w:rPr>
        <w:t>17th World Congress of Basic &amp; Clinical Pharmacology, Cape Town, South Africa</w:t>
      </w:r>
      <w:r w:rsidR="002E086E">
        <w:rPr>
          <w:rFonts w:asciiTheme="majorBidi" w:hAnsiTheme="majorBidi" w:cstheme="majorBidi"/>
          <w:sz w:val="24"/>
          <w:szCs w:val="24"/>
        </w:rPr>
        <w:t xml:space="preserve">, </w:t>
      </w:r>
      <w:r w:rsidRPr="00BF08AD">
        <w:rPr>
          <w:rFonts w:asciiTheme="majorBidi" w:hAnsiTheme="majorBidi" w:cstheme="majorBidi"/>
          <w:sz w:val="24"/>
          <w:szCs w:val="24"/>
        </w:rPr>
        <w:t>June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50F97">
        <w:rPr>
          <w:rFonts w:asciiTheme="majorBidi" w:hAnsiTheme="majorBidi" w:cstheme="majorBidi"/>
          <w:sz w:val="24"/>
          <w:szCs w:val="24"/>
        </w:rPr>
        <w:t>(</w:t>
      </w:r>
      <w:r w:rsidRPr="00BF08AD">
        <w:rPr>
          <w:rFonts w:asciiTheme="majorBidi" w:hAnsiTheme="majorBidi" w:cstheme="majorBidi"/>
          <w:sz w:val="24"/>
          <w:szCs w:val="24"/>
        </w:rPr>
        <w:t>2014</w:t>
      </w:r>
      <w:r w:rsidR="00050F97">
        <w:rPr>
          <w:rFonts w:asciiTheme="majorBidi" w:hAnsiTheme="majorBidi" w:cstheme="majorBidi"/>
          <w:sz w:val="24"/>
          <w:szCs w:val="24"/>
        </w:rPr>
        <w:t>)</w:t>
      </w:r>
      <w:r w:rsidR="002E086E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2E086E">
        <w:rPr>
          <w:rFonts w:asciiTheme="majorBidi" w:hAnsiTheme="majorBidi" w:cstheme="majorBidi"/>
          <w:sz w:val="24"/>
          <w:szCs w:val="24"/>
        </w:rPr>
        <w:t xml:space="preserve"> </w:t>
      </w:r>
      <w:r w:rsidR="002E086E" w:rsidRPr="002E086E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gramStart"/>
      <w:r w:rsidR="002E086E" w:rsidRPr="002E086E">
        <w:rPr>
          <w:rFonts w:asciiTheme="majorBidi" w:hAnsiTheme="majorBidi" w:cstheme="majorBidi"/>
          <w:i/>
          <w:iCs/>
          <w:sz w:val="24"/>
          <w:szCs w:val="24"/>
        </w:rPr>
        <w:t>accepted</w:t>
      </w:r>
      <w:proofErr w:type="gramEnd"/>
      <w:r w:rsidR="002E086E" w:rsidRPr="002E086E">
        <w:rPr>
          <w:rFonts w:asciiTheme="majorBidi" w:hAnsiTheme="majorBidi" w:cstheme="majorBidi"/>
          <w:i/>
          <w:iCs/>
          <w:sz w:val="24"/>
          <w:szCs w:val="24"/>
        </w:rPr>
        <w:t xml:space="preserve"> for presentation)</w:t>
      </w:r>
    </w:p>
    <w:p w:rsidR="002E086E" w:rsidRDefault="002E086E" w:rsidP="00BF08AD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E086E" w:rsidRPr="002E086E" w:rsidRDefault="002E086E" w:rsidP="00050F9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2E086E">
        <w:rPr>
          <w:rFonts w:asciiTheme="majorBidi" w:hAnsiTheme="majorBidi" w:cstheme="majorBidi"/>
          <w:b/>
          <w:bCs/>
          <w:sz w:val="24"/>
          <w:szCs w:val="24"/>
        </w:rPr>
        <w:t>Histopathological</w:t>
      </w:r>
      <w:proofErr w:type="spellEnd"/>
      <w:r w:rsidRPr="002E086E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050F97">
        <w:rPr>
          <w:rFonts w:asciiTheme="majorBidi" w:hAnsiTheme="majorBidi" w:cstheme="majorBidi"/>
          <w:b/>
          <w:bCs/>
          <w:sz w:val="24"/>
          <w:szCs w:val="24"/>
        </w:rPr>
        <w:t>c</w:t>
      </w:r>
      <w:r w:rsidRPr="002E086E">
        <w:rPr>
          <w:rFonts w:asciiTheme="majorBidi" w:hAnsiTheme="majorBidi" w:cstheme="majorBidi"/>
          <w:b/>
          <w:bCs/>
          <w:sz w:val="24"/>
          <w:szCs w:val="24"/>
        </w:rPr>
        <w:t>ha</w:t>
      </w:r>
      <w:r w:rsidR="00050F97">
        <w:rPr>
          <w:rFonts w:asciiTheme="majorBidi" w:hAnsiTheme="majorBidi" w:cstheme="majorBidi"/>
          <w:b/>
          <w:bCs/>
          <w:sz w:val="24"/>
          <w:szCs w:val="24"/>
        </w:rPr>
        <w:t>nges</w:t>
      </w:r>
      <w:proofErr w:type="gramEnd"/>
      <w:r w:rsidR="00050F97">
        <w:rPr>
          <w:rFonts w:asciiTheme="majorBidi" w:hAnsiTheme="majorBidi" w:cstheme="majorBidi"/>
          <w:b/>
          <w:bCs/>
          <w:sz w:val="24"/>
          <w:szCs w:val="24"/>
        </w:rPr>
        <w:t xml:space="preserve">  and effect  on liver and k</w:t>
      </w:r>
      <w:r w:rsidRPr="002E086E">
        <w:rPr>
          <w:rFonts w:asciiTheme="majorBidi" w:hAnsiTheme="majorBidi" w:cstheme="majorBidi"/>
          <w:b/>
          <w:bCs/>
          <w:sz w:val="24"/>
          <w:szCs w:val="24"/>
        </w:rPr>
        <w:t xml:space="preserve">idney </w:t>
      </w:r>
      <w:r w:rsidR="00050F97">
        <w:rPr>
          <w:rFonts w:asciiTheme="majorBidi" w:hAnsiTheme="majorBidi" w:cstheme="majorBidi"/>
          <w:b/>
          <w:bCs/>
          <w:sz w:val="24"/>
          <w:szCs w:val="24"/>
        </w:rPr>
        <w:t>f</w:t>
      </w:r>
      <w:r w:rsidRPr="002E086E">
        <w:rPr>
          <w:rFonts w:asciiTheme="majorBidi" w:hAnsiTheme="majorBidi" w:cstheme="majorBidi"/>
          <w:b/>
          <w:bCs/>
          <w:sz w:val="24"/>
          <w:szCs w:val="24"/>
        </w:rPr>
        <w:t xml:space="preserve">unction of a </w:t>
      </w:r>
      <w:r w:rsidR="00050F97">
        <w:rPr>
          <w:rFonts w:asciiTheme="majorBidi" w:hAnsiTheme="majorBidi" w:cstheme="majorBidi"/>
          <w:b/>
          <w:bCs/>
          <w:sz w:val="24"/>
          <w:szCs w:val="24"/>
        </w:rPr>
        <w:t>locally  abused  g</w:t>
      </w:r>
      <w:r w:rsidRPr="002E086E">
        <w:rPr>
          <w:rFonts w:asciiTheme="majorBidi" w:hAnsiTheme="majorBidi" w:cstheme="majorBidi"/>
          <w:b/>
          <w:bCs/>
          <w:sz w:val="24"/>
          <w:szCs w:val="24"/>
        </w:rPr>
        <w:t>lue</w:t>
      </w:r>
    </w:p>
    <w:p w:rsidR="002E086E" w:rsidRPr="002E086E" w:rsidRDefault="002E086E" w:rsidP="002E086E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2E086E">
        <w:rPr>
          <w:rFonts w:asciiTheme="majorBidi" w:hAnsiTheme="majorBidi" w:cstheme="majorBidi"/>
          <w:sz w:val="24"/>
          <w:szCs w:val="24"/>
        </w:rPr>
        <w:t>Elkoussi</w:t>
      </w:r>
      <w:proofErr w:type="spellEnd"/>
      <w:r w:rsidRPr="002E086E">
        <w:rPr>
          <w:rFonts w:asciiTheme="majorBidi" w:hAnsiTheme="majorBidi" w:cstheme="majorBidi"/>
          <w:sz w:val="24"/>
          <w:szCs w:val="24"/>
        </w:rPr>
        <w:t xml:space="preserve"> A., Shaker M., </w:t>
      </w:r>
      <w:proofErr w:type="spellStart"/>
      <w:r w:rsidRPr="002E086E">
        <w:rPr>
          <w:rFonts w:asciiTheme="majorBidi" w:hAnsiTheme="majorBidi" w:cstheme="majorBidi"/>
          <w:sz w:val="24"/>
          <w:szCs w:val="24"/>
        </w:rPr>
        <w:t>Yosry</w:t>
      </w:r>
      <w:proofErr w:type="spellEnd"/>
      <w:r w:rsidRPr="002E086E">
        <w:rPr>
          <w:rFonts w:asciiTheme="majorBidi" w:hAnsiTheme="majorBidi" w:cstheme="majorBidi"/>
          <w:sz w:val="24"/>
          <w:szCs w:val="24"/>
        </w:rPr>
        <w:t xml:space="preserve"> M., </w:t>
      </w:r>
      <w:proofErr w:type="spellStart"/>
      <w:r w:rsidRPr="002E086E">
        <w:rPr>
          <w:rFonts w:asciiTheme="majorBidi" w:hAnsiTheme="majorBidi" w:cstheme="majorBidi"/>
          <w:sz w:val="24"/>
          <w:szCs w:val="24"/>
        </w:rPr>
        <w:t>Abdelraheim</w:t>
      </w:r>
      <w:proofErr w:type="spellEnd"/>
      <w:r w:rsidRPr="002E086E">
        <w:rPr>
          <w:rFonts w:asciiTheme="majorBidi" w:hAnsiTheme="majorBidi" w:cstheme="majorBidi"/>
          <w:sz w:val="24"/>
          <w:szCs w:val="24"/>
        </w:rPr>
        <w:t xml:space="preserve"> M. and Nicola M.</w:t>
      </w:r>
      <w:proofErr w:type="gramEnd"/>
    </w:p>
    <w:p w:rsidR="00BF08AD" w:rsidRDefault="002E086E" w:rsidP="00050F97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  <w:proofErr w:type="gramStart"/>
      <w:r w:rsidRPr="002E086E">
        <w:rPr>
          <w:rFonts w:asciiTheme="majorBidi" w:hAnsiTheme="majorBidi" w:cstheme="majorBidi"/>
          <w:sz w:val="24"/>
          <w:szCs w:val="24"/>
        </w:rPr>
        <w:t xml:space="preserve">17th World Congress of Basic &amp; Clinical Pharmacology, Cape Town, South Africa, June </w:t>
      </w:r>
      <w:r w:rsidR="00050F97">
        <w:rPr>
          <w:rFonts w:asciiTheme="majorBidi" w:hAnsiTheme="majorBidi" w:cstheme="majorBidi"/>
          <w:sz w:val="24"/>
          <w:szCs w:val="24"/>
        </w:rPr>
        <w:t>(</w:t>
      </w:r>
      <w:r w:rsidRPr="002E086E">
        <w:rPr>
          <w:rFonts w:asciiTheme="majorBidi" w:hAnsiTheme="majorBidi" w:cstheme="majorBidi"/>
          <w:sz w:val="24"/>
          <w:szCs w:val="24"/>
        </w:rPr>
        <w:t>2014</w:t>
      </w:r>
      <w:r w:rsidR="00050F97">
        <w:rPr>
          <w:rFonts w:asciiTheme="majorBidi" w:hAnsiTheme="majorBidi" w:cstheme="majorBidi"/>
          <w:sz w:val="24"/>
          <w:szCs w:val="24"/>
        </w:rPr>
        <w:t>).</w:t>
      </w:r>
      <w:proofErr w:type="gramEnd"/>
      <w:r w:rsidR="00050F97">
        <w:rPr>
          <w:rFonts w:asciiTheme="majorBidi" w:hAnsiTheme="majorBidi" w:cstheme="majorBidi"/>
          <w:sz w:val="24"/>
          <w:szCs w:val="24"/>
        </w:rPr>
        <w:t xml:space="preserve"> </w:t>
      </w:r>
      <w:r w:rsidRPr="002E086E">
        <w:rPr>
          <w:rFonts w:asciiTheme="majorBidi" w:hAnsiTheme="majorBidi" w:cstheme="majorBidi"/>
          <w:i/>
          <w:iCs/>
          <w:sz w:val="24"/>
          <w:szCs w:val="24"/>
        </w:rPr>
        <w:t>(</w:t>
      </w:r>
      <w:proofErr w:type="gramStart"/>
      <w:r w:rsidRPr="002E086E">
        <w:rPr>
          <w:rFonts w:asciiTheme="majorBidi" w:hAnsiTheme="majorBidi" w:cstheme="majorBidi"/>
          <w:i/>
          <w:iCs/>
          <w:sz w:val="24"/>
          <w:szCs w:val="24"/>
        </w:rPr>
        <w:t>accepted</w:t>
      </w:r>
      <w:proofErr w:type="gramEnd"/>
      <w:r w:rsidRPr="002E086E">
        <w:rPr>
          <w:rFonts w:asciiTheme="majorBidi" w:hAnsiTheme="majorBidi" w:cstheme="majorBidi"/>
          <w:i/>
          <w:iCs/>
          <w:sz w:val="24"/>
          <w:szCs w:val="24"/>
        </w:rPr>
        <w:t xml:space="preserve"> for presentation)</w:t>
      </w:r>
    </w:p>
    <w:p w:rsidR="007758AF" w:rsidRDefault="007758AF" w:rsidP="00050F97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:rsidR="007758AF" w:rsidRDefault="00711AFB" w:rsidP="00050F9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11AFB">
        <w:rPr>
          <w:rFonts w:asciiTheme="majorBidi" w:hAnsiTheme="majorBidi" w:cstheme="majorBidi"/>
          <w:b/>
          <w:bCs/>
          <w:sz w:val="24"/>
          <w:szCs w:val="24"/>
        </w:rPr>
        <w:t>Supervision experience:</w:t>
      </w:r>
    </w:p>
    <w:p w:rsidR="00711AFB" w:rsidRDefault="00711AFB" w:rsidP="000E395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11AFB">
        <w:rPr>
          <w:rFonts w:asciiTheme="majorBidi" w:hAnsiTheme="majorBidi" w:cstheme="majorBidi"/>
          <w:sz w:val="24"/>
          <w:szCs w:val="24"/>
        </w:rPr>
        <w:t xml:space="preserve">A thesis submitted by the medical postgraduate student, </w:t>
      </w:r>
      <w:proofErr w:type="spellStart"/>
      <w:r w:rsidRPr="00711AFB">
        <w:rPr>
          <w:rFonts w:asciiTheme="majorBidi" w:hAnsiTheme="majorBidi" w:cstheme="majorBidi"/>
          <w:sz w:val="24"/>
          <w:szCs w:val="24"/>
        </w:rPr>
        <w:t>Zainab</w:t>
      </w:r>
      <w:proofErr w:type="spellEnd"/>
      <w:r w:rsidRPr="00711AFB">
        <w:rPr>
          <w:rFonts w:asciiTheme="majorBidi" w:hAnsiTheme="majorBidi" w:cstheme="majorBidi"/>
          <w:sz w:val="24"/>
          <w:szCs w:val="24"/>
        </w:rPr>
        <w:t xml:space="preserve"> M</w:t>
      </w:r>
      <w:r w:rsidR="000E3956">
        <w:rPr>
          <w:rFonts w:asciiTheme="majorBidi" w:hAnsiTheme="majorBidi" w:cstheme="majorBidi"/>
          <w:sz w:val="24"/>
          <w:szCs w:val="24"/>
        </w:rPr>
        <w:t>.</w:t>
      </w:r>
      <w:r w:rsidRPr="00711AF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711AFB">
        <w:rPr>
          <w:rFonts w:asciiTheme="majorBidi" w:hAnsiTheme="majorBidi" w:cstheme="majorBidi"/>
          <w:sz w:val="24"/>
          <w:szCs w:val="24"/>
        </w:rPr>
        <w:t>Mahmoud</w:t>
      </w:r>
      <w:proofErr w:type="spellEnd"/>
      <w:r w:rsidRPr="00711AFB">
        <w:rPr>
          <w:rFonts w:asciiTheme="majorBidi" w:hAnsiTheme="majorBidi" w:cstheme="majorBidi"/>
          <w:sz w:val="24"/>
          <w:szCs w:val="24"/>
        </w:rPr>
        <w:t>, for the partial fulfillment of MD entitled “Possible role of glutamate receptors in benzodiazepine dependence”</w:t>
      </w:r>
    </w:p>
    <w:p w:rsidR="002246C2" w:rsidRDefault="002246C2" w:rsidP="00711A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246C2" w:rsidRPr="00711AFB" w:rsidRDefault="00E71EE0" w:rsidP="005073C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711AFB">
        <w:rPr>
          <w:rFonts w:asciiTheme="majorBidi" w:hAnsiTheme="majorBidi" w:cstheme="majorBidi"/>
          <w:sz w:val="24"/>
          <w:szCs w:val="24"/>
        </w:rPr>
        <w:t xml:space="preserve">A thesis submitted by the medical postgraduate student, </w:t>
      </w:r>
      <w:proofErr w:type="spellStart"/>
      <w:r w:rsidR="000E3956">
        <w:rPr>
          <w:rFonts w:asciiTheme="majorBidi" w:hAnsiTheme="majorBidi" w:cstheme="majorBidi"/>
          <w:sz w:val="24"/>
          <w:szCs w:val="24"/>
        </w:rPr>
        <w:t>Es</w:t>
      </w:r>
      <w:r w:rsidR="002246C2">
        <w:rPr>
          <w:rFonts w:asciiTheme="majorBidi" w:hAnsiTheme="majorBidi" w:cstheme="majorBidi"/>
          <w:sz w:val="24"/>
          <w:szCs w:val="24"/>
        </w:rPr>
        <w:t>raa</w:t>
      </w:r>
      <w:proofErr w:type="spellEnd"/>
      <w:r w:rsidR="002246C2">
        <w:rPr>
          <w:rFonts w:asciiTheme="majorBidi" w:hAnsiTheme="majorBidi" w:cstheme="majorBidi"/>
          <w:sz w:val="24"/>
          <w:szCs w:val="24"/>
        </w:rPr>
        <w:t xml:space="preserve"> M</w:t>
      </w:r>
      <w:r w:rsidR="005073CB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5073CB">
        <w:rPr>
          <w:rFonts w:asciiTheme="majorBidi" w:hAnsiTheme="majorBidi" w:cstheme="majorBidi"/>
          <w:sz w:val="24"/>
          <w:szCs w:val="24"/>
        </w:rPr>
        <w:t>A</w:t>
      </w:r>
      <w:r w:rsidR="002246C2">
        <w:rPr>
          <w:rFonts w:asciiTheme="majorBidi" w:hAnsiTheme="majorBidi" w:cstheme="majorBidi"/>
          <w:sz w:val="24"/>
          <w:szCs w:val="24"/>
        </w:rPr>
        <w:t>shry</w:t>
      </w:r>
      <w:proofErr w:type="spellEnd"/>
      <w:r w:rsidR="002246C2" w:rsidRPr="00711AFB">
        <w:rPr>
          <w:rFonts w:asciiTheme="majorBidi" w:hAnsiTheme="majorBidi" w:cstheme="majorBidi"/>
          <w:sz w:val="24"/>
          <w:szCs w:val="24"/>
        </w:rPr>
        <w:t xml:space="preserve">, for the partial fulfillment </w:t>
      </w:r>
      <w:r w:rsidR="002246C2">
        <w:rPr>
          <w:rFonts w:asciiTheme="majorBidi" w:hAnsiTheme="majorBidi" w:cstheme="majorBidi"/>
          <w:sz w:val="24"/>
          <w:szCs w:val="24"/>
        </w:rPr>
        <w:t>of Ph</w:t>
      </w:r>
      <w:r>
        <w:rPr>
          <w:rFonts w:asciiTheme="majorBidi" w:hAnsiTheme="majorBidi" w:cstheme="majorBidi"/>
          <w:sz w:val="24"/>
          <w:szCs w:val="24"/>
        </w:rPr>
        <w:t>D entitled “</w:t>
      </w:r>
      <w:r w:rsidR="005073CB">
        <w:rPr>
          <w:rFonts w:asciiTheme="majorBidi" w:hAnsiTheme="majorBidi" w:cstheme="majorBidi"/>
          <w:sz w:val="24"/>
          <w:szCs w:val="24"/>
        </w:rPr>
        <w:t xml:space="preserve">The effects of angiotensin converting enzyme inhibitors on inflammation – An experimental </w:t>
      </w:r>
      <w:proofErr w:type="gramStart"/>
      <w:r w:rsidR="005073CB">
        <w:rPr>
          <w:rFonts w:asciiTheme="majorBidi" w:hAnsiTheme="majorBidi" w:cstheme="majorBidi"/>
          <w:sz w:val="24"/>
          <w:szCs w:val="24"/>
        </w:rPr>
        <w:t xml:space="preserve">study </w:t>
      </w:r>
      <w:r>
        <w:rPr>
          <w:rFonts w:asciiTheme="majorBidi" w:hAnsiTheme="majorBidi" w:cstheme="majorBidi"/>
          <w:sz w:val="24"/>
          <w:szCs w:val="24"/>
        </w:rPr>
        <w:t>”</w:t>
      </w:r>
      <w:proofErr w:type="gramEnd"/>
    </w:p>
    <w:p w:rsidR="00711AFB" w:rsidRPr="00711AFB" w:rsidRDefault="00711AFB" w:rsidP="00050F9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11AFB" w:rsidRDefault="002246C2" w:rsidP="000E3956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11AFB">
        <w:rPr>
          <w:rFonts w:asciiTheme="majorBidi" w:hAnsiTheme="majorBidi" w:cstheme="majorBidi"/>
          <w:sz w:val="24"/>
          <w:szCs w:val="24"/>
        </w:rPr>
        <w:t xml:space="preserve">A thesis submitted by the </w:t>
      </w:r>
      <w:r>
        <w:rPr>
          <w:rFonts w:asciiTheme="majorBidi" w:hAnsiTheme="majorBidi" w:cstheme="majorBidi"/>
          <w:sz w:val="24"/>
          <w:szCs w:val="24"/>
        </w:rPr>
        <w:t>vet</w:t>
      </w:r>
      <w:r w:rsidRPr="00711AFB">
        <w:rPr>
          <w:rFonts w:asciiTheme="majorBidi" w:hAnsiTheme="majorBidi" w:cstheme="majorBidi"/>
          <w:sz w:val="24"/>
          <w:szCs w:val="24"/>
        </w:rPr>
        <w:t xml:space="preserve"> postgraduate student, </w:t>
      </w:r>
      <w:proofErr w:type="spellStart"/>
      <w:r>
        <w:rPr>
          <w:rFonts w:asciiTheme="majorBidi" w:hAnsiTheme="majorBidi" w:cstheme="majorBidi"/>
          <w:sz w:val="24"/>
          <w:szCs w:val="24"/>
        </w:rPr>
        <w:t>Esraa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="000E3956">
        <w:rPr>
          <w:rFonts w:asciiTheme="majorBidi" w:hAnsiTheme="majorBidi" w:cstheme="majorBidi"/>
          <w:sz w:val="24"/>
          <w:szCs w:val="24"/>
        </w:rPr>
        <w:t>A. Ahmed</w:t>
      </w:r>
      <w:r w:rsidRPr="00711AFB">
        <w:rPr>
          <w:rFonts w:asciiTheme="majorBidi" w:hAnsiTheme="majorBidi" w:cstheme="majorBidi"/>
          <w:sz w:val="24"/>
          <w:szCs w:val="24"/>
        </w:rPr>
        <w:t xml:space="preserve">, for the </w:t>
      </w:r>
      <w:r w:rsidR="000E3956">
        <w:rPr>
          <w:rFonts w:asciiTheme="majorBidi" w:hAnsiTheme="majorBidi" w:cstheme="majorBidi"/>
          <w:sz w:val="24"/>
          <w:szCs w:val="24"/>
        </w:rPr>
        <w:t xml:space="preserve">fulfillment of </w:t>
      </w:r>
      <w:r>
        <w:rPr>
          <w:rFonts w:asciiTheme="majorBidi" w:hAnsiTheme="majorBidi" w:cstheme="majorBidi"/>
          <w:sz w:val="24"/>
          <w:szCs w:val="24"/>
        </w:rPr>
        <w:t>Ph</w:t>
      </w:r>
      <w:r w:rsidRPr="00711AFB">
        <w:rPr>
          <w:rFonts w:asciiTheme="majorBidi" w:hAnsiTheme="majorBidi" w:cstheme="majorBidi"/>
          <w:sz w:val="24"/>
          <w:szCs w:val="24"/>
        </w:rPr>
        <w:t xml:space="preserve">D entitled </w:t>
      </w:r>
      <w:r w:rsidR="00711AFB" w:rsidRPr="00711AFB">
        <w:rPr>
          <w:rFonts w:asciiTheme="majorBidi" w:hAnsiTheme="majorBidi" w:cstheme="majorBidi"/>
          <w:sz w:val="24"/>
          <w:szCs w:val="24"/>
        </w:rPr>
        <w:t>“</w:t>
      </w:r>
      <w:r w:rsidRPr="002246C2">
        <w:rPr>
          <w:rFonts w:asciiTheme="majorBidi" w:hAnsiTheme="majorBidi" w:cstheme="majorBidi"/>
          <w:sz w:val="24"/>
          <w:szCs w:val="24"/>
        </w:rPr>
        <w:t xml:space="preserve">Evaluation of </w:t>
      </w:r>
      <w:r>
        <w:rPr>
          <w:rFonts w:asciiTheme="majorBidi" w:hAnsiTheme="majorBidi" w:cstheme="majorBidi"/>
          <w:sz w:val="24"/>
          <w:szCs w:val="24"/>
        </w:rPr>
        <w:t>t</w:t>
      </w:r>
      <w:r w:rsidRPr="002246C2">
        <w:rPr>
          <w:rFonts w:asciiTheme="majorBidi" w:hAnsiTheme="majorBidi" w:cstheme="majorBidi"/>
          <w:sz w:val="24"/>
          <w:szCs w:val="24"/>
        </w:rPr>
        <w:t xml:space="preserve">he </w:t>
      </w:r>
      <w:r>
        <w:rPr>
          <w:rFonts w:asciiTheme="majorBidi" w:hAnsiTheme="majorBidi" w:cstheme="majorBidi"/>
          <w:sz w:val="24"/>
          <w:szCs w:val="24"/>
        </w:rPr>
        <w:t xml:space="preserve">possible effects </w:t>
      </w:r>
      <w:proofErr w:type="gramStart"/>
      <w:r>
        <w:rPr>
          <w:rFonts w:asciiTheme="majorBidi" w:hAnsiTheme="majorBidi" w:cstheme="majorBidi"/>
          <w:sz w:val="24"/>
          <w:szCs w:val="24"/>
        </w:rPr>
        <w:t>of  h</w:t>
      </w:r>
      <w:r w:rsidRPr="002246C2">
        <w:rPr>
          <w:rFonts w:asciiTheme="majorBidi" w:hAnsiTheme="majorBidi" w:cstheme="majorBidi"/>
          <w:sz w:val="24"/>
          <w:szCs w:val="24"/>
        </w:rPr>
        <w:t>yperlipidemia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on Immunity and oxidative s</w:t>
      </w:r>
      <w:r w:rsidRPr="002246C2">
        <w:rPr>
          <w:rFonts w:asciiTheme="majorBidi" w:hAnsiTheme="majorBidi" w:cstheme="majorBidi"/>
          <w:sz w:val="24"/>
          <w:szCs w:val="24"/>
        </w:rPr>
        <w:t xml:space="preserve">tress in </w:t>
      </w:r>
      <w:r>
        <w:rPr>
          <w:rFonts w:asciiTheme="majorBidi" w:hAnsiTheme="majorBidi" w:cstheme="majorBidi"/>
          <w:sz w:val="24"/>
          <w:szCs w:val="24"/>
        </w:rPr>
        <w:t>m</w:t>
      </w:r>
      <w:r w:rsidRPr="002246C2">
        <w:rPr>
          <w:rFonts w:asciiTheme="majorBidi" w:hAnsiTheme="majorBidi" w:cstheme="majorBidi"/>
          <w:sz w:val="24"/>
          <w:szCs w:val="24"/>
        </w:rPr>
        <w:t>ice</w:t>
      </w:r>
      <w:r w:rsidR="00711AFB" w:rsidRPr="00711AFB">
        <w:rPr>
          <w:rFonts w:asciiTheme="majorBidi" w:hAnsiTheme="majorBidi" w:cstheme="majorBidi"/>
          <w:sz w:val="24"/>
          <w:szCs w:val="24"/>
        </w:rPr>
        <w:t>”</w:t>
      </w:r>
    </w:p>
    <w:p w:rsidR="00E71EE0" w:rsidRPr="00711AFB" w:rsidRDefault="00E71EE0" w:rsidP="00E71EE0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711AFB">
        <w:rPr>
          <w:rFonts w:asciiTheme="majorBidi" w:hAnsiTheme="majorBidi" w:cstheme="majorBidi"/>
          <w:sz w:val="24"/>
          <w:szCs w:val="24"/>
        </w:rPr>
        <w:lastRenderedPageBreak/>
        <w:t xml:space="preserve">A thesis submitted by the </w:t>
      </w:r>
      <w:r>
        <w:rPr>
          <w:rFonts w:asciiTheme="majorBidi" w:hAnsiTheme="majorBidi" w:cstheme="majorBidi"/>
          <w:sz w:val="24"/>
          <w:szCs w:val="24"/>
        </w:rPr>
        <w:t xml:space="preserve">pharmaceutical </w:t>
      </w:r>
      <w:r w:rsidRPr="00711AFB">
        <w:rPr>
          <w:rFonts w:asciiTheme="majorBidi" w:hAnsiTheme="majorBidi" w:cstheme="majorBidi"/>
          <w:sz w:val="24"/>
          <w:szCs w:val="24"/>
        </w:rPr>
        <w:t xml:space="preserve">postgraduate student, </w:t>
      </w:r>
      <w:proofErr w:type="spellStart"/>
      <w:r>
        <w:rPr>
          <w:rFonts w:asciiTheme="majorBidi" w:hAnsiTheme="majorBidi" w:cstheme="majorBidi"/>
          <w:sz w:val="24"/>
          <w:szCs w:val="24"/>
        </w:rPr>
        <w:t>Mariam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Ashraf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Amin</w:t>
      </w:r>
      <w:proofErr w:type="spellEnd"/>
      <w:r w:rsidRPr="00711AFB">
        <w:rPr>
          <w:rFonts w:asciiTheme="majorBidi" w:hAnsiTheme="majorBidi" w:cstheme="majorBidi"/>
          <w:sz w:val="24"/>
          <w:szCs w:val="24"/>
        </w:rPr>
        <w:t xml:space="preserve">, for the </w:t>
      </w:r>
      <w:r>
        <w:rPr>
          <w:rFonts w:asciiTheme="majorBidi" w:hAnsiTheme="majorBidi" w:cstheme="majorBidi"/>
          <w:sz w:val="24"/>
          <w:szCs w:val="24"/>
        </w:rPr>
        <w:t>partial fulfillment of M</w:t>
      </w:r>
      <w:r w:rsidRPr="00711AFB">
        <w:rPr>
          <w:rFonts w:asciiTheme="majorBidi" w:hAnsiTheme="majorBidi" w:cstheme="majorBidi"/>
          <w:sz w:val="24"/>
          <w:szCs w:val="24"/>
        </w:rPr>
        <w:t>D entitled</w:t>
      </w:r>
      <w:r>
        <w:rPr>
          <w:rFonts w:asciiTheme="majorBidi" w:hAnsiTheme="majorBidi" w:cstheme="majorBidi"/>
          <w:sz w:val="24"/>
          <w:szCs w:val="24"/>
        </w:rPr>
        <w:t xml:space="preserve"> “Behavioral and </w:t>
      </w:r>
      <w:proofErr w:type="spellStart"/>
      <w:r>
        <w:rPr>
          <w:rFonts w:asciiTheme="majorBidi" w:hAnsiTheme="majorBidi" w:cstheme="majorBidi"/>
          <w:sz w:val="24"/>
          <w:szCs w:val="24"/>
        </w:rPr>
        <w:t>neuropharmacological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effects of glue inhalation- an experimental study”</w:t>
      </w:r>
    </w:p>
    <w:p w:rsidR="00BF08AD" w:rsidRDefault="005073CB" w:rsidP="005073C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 thesis </w:t>
      </w:r>
      <w:r w:rsidRPr="00711AFB">
        <w:rPr>
          <w:rFonts w:asciiTheme="majorBidi" w:hAnsiTheme="majorBidi" w:cstheme="majorBidi"/>
          <w:sz w:val="24"/>
          <w:szCs w:val="24"/>
        </w:rPr>
        <w:t xml:space="preserve">submitted by the </w:t>
      </w:r>
      <w:r>
        <w:rPr>
          <w:rFonts w:asciiTheme="majorBidi" w:hAnsiTheme="majorBidi" w:cstheme="majorBidi"/>
          <w:sz w:val="24"/>
          <w:szCs w:val="24"/>
        </w:rPr>
        <w:t xml:space="preserve">pharmaceutical </w:t>
      </w:r>
      <w:r w:rsidRPr="00711AFB">
        <w:rPr>
          <w:rFonts w:asciiTheme="majorBidi" w:hAnsiTheme="majorBidi" w:cstheme="majorBidi"/>
          <w:sz w:val="24"/>
          <w:szCs w:val="24"/>
        </w:rPr>
        <w:t xml:space="preserve">postgraduate student, </w:t>
      </w:r>
      <w:proofErr w:type="spellStart"/>
      <w:r>
        <w:rPr>
          <w:rFonts w:asciiTheme="majorBidi" w:hAnsiTheme="majorBidi" w:cstheme="majorBidi"/>
          <w:sz w:val="24"/>
          <w:szCs w:val="24"/>
        </w:rPr>
        <w:t>Azza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Badry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Mansour</w:t>
      </w:r>
      <w:proofErr w:type="spellEnd"/>
      <w:r w:rsidRPr="00711AFB">
        <w:rPr>
          <w:rFonts w:asciiTheme="majorBidi" w:hAnsiTheme="majorBidi" w:cstheme="majorBidi"/>
          <w:sz w:val="24"/>
          <w:szCs w:val="24"/>
        </w:rPr>
        <w:t xml:space="preserve">, for the </w:t>
      </w:r>
      <w:r>
        <w:rPr>
          <w:rFonts w:asciiTheme="majorBidi" w:hAnsiTheme="majorBidi" w:cstheme="majorBidi"/>
          <w:sz w:val="24"/>
          <w:szCs w:val="24"/>
        </w:rPr>
        <w:t>partial fulfillment of M</w:t>
      </w:r>
      <w:r w:rsidRPr="00711AFB">
        <w:rPr>
          <w:rFonts w:asciiTheme="majorBidi" w:hAnsiTheme="majorBidi" w:cstheme="majorBidi"/>
          <w:sz w:val="24"/>
          <w:szCs w:val="24"/>
        </w:rPr>
        <w:t>D entitled</w:t>
      </w:r>
      <w:r>
        <w:rPr>
          <w:rFonts w:asciiTheme="majorBidi" w:hAnsiTheme="majorBidi" w:cstheme="majorBidi"/>
          <w:sz w:val="24"/>
          <w:szCs w:val="24"/>
        </w:rPr>
        <w:t xml:space="preserve"> “The influence of calcium ion channel modulators on the lipid profile and </w:t>
      </w:r>
      <w:proofErr w:type="spellStart"/>
      <w:r>
        <w:rPr>
          <w:rFonts w:asciiTheme="majorBidi" w:hAnsiTheme="majorBidi" w:cstheme="majorBidi"/>
          <w:sz w:val="24"/>
          <w:szCs w:val="24"/>
        </w:rPr>
        <w:t>hepatotoxicity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>
        <w:rPr>
          <w:rFonts w:asciiTheme="majorBidi" w:hAnsiTheme="majorBidi" w:cstheme="majorBidi"/>
          <w:sz w:val="24"/>
          <w:szCs w:val="24"/>
        </w:rPr>
        <w:t>simvastatin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 rats”</w:t>
      </w:r>
    </w:p>
    <w:p w:rsidR="008A5D29" w:rsidRDefault="008A5D29" w:rsidP="006F3236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Contact Information: </w:t>
      </w:r>
    </w:p>
    <w:p w:rsidR="006F3236" w:rsidRPr="00231B2F" w:rsidRDefault="006F3236" w:rsidP="006F323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231B2F">
        <w:rPr>
          <w:rFonts w:asciiTheme="majorBidi" w:hAnsiTheme="majorBidi" w:cstheme="majorBidi"/>
          <w:b/>
          <w:bCs/>
          <w:sz w:val="28"/>
          <w:szCs w:val="28"/>
        </w:rPr>
        <w:t>Email:</w:t>
      </w:r>
      <w:r w:rsidRPr="00231B2F">
        <w:rPr>
          <w:rFonts w:asciiTheme="majorBidi" w:hAnsiTheme="majorBidi" w:cstheme="majorBidi"/>
          <w:sz w:val="28"/>
          <w:szCs w:val="28"/>
        </w:rPr>
        <w:t xml:space="preserve"> </w:t>
      </w:r>
      <w:hyperlink r:id="rId7" w:history="1">
        <w:r w:rsidRPr="00231B2F">
          <w:rPr>
            <w:rStyle w:val="Hyperlink"/>
            <w:rFonts w:asciiTheme="majorBidi" w:hAnsiTheme="majorBidi" w:cstheme="majorBidi"/>
            <w:sz w:val="28"/>
            <w:szCs w:val="28"/>
          </w:rPr>
          <w:t>Magdayosry@Yahoo.com</w:t>
        </w:r>
      </w:hyperlink>
    </w:p>
    <w:p w:rsidR="006F3236" w:rsidRPr="00231B2F" w:rsidRDefault="006F3236" w:rsidP="008A5D29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231B2F">
        <w:rPr>
          <w:rFonts w:asciiTheme="majorBidi" w:hAnsiTheme="majorBidi" w:cstheme="majorBidi"/>
          <w:b/>
          <w:bCs/>
          <w:sz w:val="28"/>
          <w:szCs w:val="28"/>
        </w:rPr>
        <w:t>Telephones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A5D29">
        <w:rPr>
          <w:rFonts w:asciiTheme="majorBidi" w:hAnsiTheme="majorBidi" w:cstheme="majorBidi"/>
          <w:b/>
          <w:bCs/>
          <w:sz w:val="28"/>
          <w:szCs w:val="28"/>
        </w:rPr>
        <w:t>Numbers:</w:t>
      </w:r>
    </w:p>
    <w:p w:rsidR="006F3236" w:rsidRDefault="006F3236" w:rsidP="006F3236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 w:rsidRPr="00231B2F">
        <w:rPr>
          <w:rFonts w:asciiTheme="majorBidi" w:hAnsiTheme="majorBidi" w:cstheme="majorBidi"/>
          <w:b/>
          <w:bCs/>
          <w:i/>
          <w:iCs/>
          <w:sz w:val="28"/>
          <w:szCs w:val="28"/>
        </w:rPr>
        <w:t>Home:</w:t>
      </w:r>
      <w:r>
        <w:rPr>
          <w:rFonts w:asciiTheme="majorBidi" w:hAnsiTheme="majorBidi" w:cstheme="majorBidi"/>
          <w:sz w:val="28"/>
          <w:szCs w:val="28"/>
        </w:rPr>
        <w:t xml:space="preserve"> 002 - 088 – 2299291             </w:t>
      </w:r>
      <w:r w:rsidRPr="00231B2F">
        <w:rPr>
          <w:rFonts w:asciiTheme="majorBidi" w:hAnsiTheme="majorBidi" w:cstheme="majorBidi"/>
          <w:sz w:val="28"/>
          <w:szCs w:val="28"/>
        </w:rPr>
        <w:t xml:space="preserve">     </w:t>
      </w:r>
    </w:p>
    <w:p w:rsidR="006F3236" w:rsidRPr="00231B2F" w:rsidRDefault="006F3236" w:rsidP="006F3236">
      <w:pPr>
        <w:spacing w:line="24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proofErr w:type="gramStart"/>
      <w:r w:rsidRPr="00231B2F">
        <w:rPr>
          <w:rFonts w:asciiTheme="majorBidi" w:hAnsiTheme="majorBidi" w:cstheme="majorBidi"/>
          <w:b/>
          <w:bCs/>
          <w:i/>
          <w:iCs/>
          <w:sz w:val="28"/>
          <w:szCs w:val="28"/>
        </w:rPr>
        <w:t>Mobile.:</w:t>
      </w:r>
      <w:proofErr w:type="gramEnd"/>
      <w:r w:rsidRPr="00231B2F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231B2F">
        <w:rPr>
          <w:rFonts w:asciiTheme="majorBidi" w:hAnsiTheme="majorBidi" w:cstheme="majorBidi"/>
          <w:sz w:val="28"/>
          <w:szCs w:val="28"/>
        </w:rPr>
        <w:t>002 - 010</w:t>
      </w:r>
      <w:r>
        <w:rPr>
          <w:rFonts w:asciiTheme="majorBidi" w:hAnsiTheme="majorBidi" w:cstheme="majorBidi"/>
          <w:sz w:val="28"/>
          <w:szCs w:val="28"/>
        </w:rPr>
        <w:t>0</w:t>
      </w:r>
      <w:r w:rsidRPr="00231B2F">
        <w:rPr>
          <w:rFonts w:asciiTheme="majorBidi" w:hAnsiTheme="majorBidi" w:cstheme="majorBidi"/>
          <w:sz w:val="28"/>
          <w:szCs w:val="28"/>
        </w:rPr>
        <w:t xml:space="preserve">6202232 </w:t>
      </w:r>
    </w:p>
    <w:p w:rsidR="006F3236" w:rsidRDefault="006F3236" w:rsidP="006F323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934584">
        <w:rPr>
          <w:rFonts w:asciiTheme="majorBidi" w:hAnsiTheme="majorBidi" w:cstheme="majorBidi"/>
          <w:sz w:val="28"/>
          <w:szCs w:val="28"/>
        </w:rPr>
        <w:t>002</w:t>
      </w:r>
      <w:r>
        <w:rPr>
          <w:rFonts w:asciiTheme="majorBidi" w:hAnsiTheme="majorBidi" w:cstheme="majorBidi"/>
          <w:sz w:val="28"/>
          <w:szCs w:val="28"/>
        </w:rPr>
        <w:t xml:space="preserve"> – 01271578673</w:t>
      </w:r>
    </w:p>
    <w:p w:rsidR="006F3236" w:rsidRDefault="006F3236" w:rsidP="006F323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231B2F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Work: </w:t>
      </w:r>
      <w:r w:rsidRPr="00231B2F">
        <w:rPr>
          <w:rFonts w:asciiTheme="majorBidi" w:hAnsiTheme="majorBidi" w:cstheme="majorBidi"/>
          <w:sz w:val="28"/>
          <w:szCs w:val="28"/>
        </w:rPr>
        <w:t>002 – 088 – 241</w:t>
      </w:r>
      <w:r>
        <w:rPr>
          <w:rFonts w:asciiTheme="majorBidi" w:hAnsiTheme="majorBidi" w:cstheme="majorBidi"/>
          <w:sz w:val="28"/>
          <w:szCs w:val="28"/>
        </w:rPr>
        <w:t>1882</w:t>
      </w:r>
    </w:p>
    <w:p w:rsidR="006F3236" w:rsidRDefault="006F3236" w:rsidP="006F323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r w:rsidRPr="008A5D29">
        <w:rPr>
          <w:rFonts w:asciiTheme="majorBidi" w:hAnsiTheme="majorBidi" w:cstheme="majorBidi"/>
          <w:b/>
          <w:bCs/>
          <w:i/>
          <w:iCs/>
          <w:sz w:val="28"/>
          <w:szCs w:val="28"/>
        </w:rPr>
        <w:t>Fax</w:t>
      </w:r>
      <w:r>
        <w:rPr>
          <w:rFonts w:asciiTheme="majorBidi" w:hAnsiTheme="majorBidi" w:cstheme="majorBidi"/>
          <w:sz w:val="28"/>
          <w:szCs w:val="28"/>
        </w:rPr>
        <w:t xml:space="preserve">:   </w:t>
      </w:r>
      <w:r w:rsidRPr="00231B2F">
        <w:rPr>
          <w:rFonts w:asciiTheme="majorBidi" w:hAnsiTheme="majorBidi" w:cstheme="majorBidi"/>
          <w:sz w:val="28"/>
          <w:szCs w:val="28"/>
        </w:rPr>
        <w:t>002 – 088 – 2</w:t>
      </w:r>
      <w:r>
        <w:rPr>
          <w:rFonts w:asciiTheme="majorBidi" w:hAnsiTheme="majorBidi" w:cstheme="majorBidi"/>
          <w:sz w:val="28"/>
          <w:szCs w:val="28"/>
        </w:rPr>
        <w:t>332278</w:t>
      </w:r>
    </w:p>
    <w:p w:rsidR="006F3236" w:rsidRPr="00231B2F" w:rsidRDefault="006F3236" w:rsidP="006F3236">
      <w:pPr>
        <w:spacing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231B2F">
        <w:rPr>
          <w:rFonts w:asciiTheme="majorBidi" w:hAnsiTheme="majorBidi" w:cstheme="majorBidi"/>
          <w:b/>
          <w:bCs/>
          <w:sz w:val="28"/>
          <w:szCs w:val="28"/>
        </w:rPr>
        <w:t>Post</w:t>
      </w:r>
      <w:r>
        <w:rPr>
          <w:rFonts w:asciiTheme="majorBidi" w:hAnsiTheme="majorBidi" w:cstheme="majorBidi"/>
          <w:b/>
          <w:bCs/>
          <w:sz w:val="28"/>
          <w:szCs w:val="28"/>
        </w:rPr>
        <w:t>al  Address</w:t>
      </w:r>
      <w:proofErr w:type="gramEnd"/>
      <w:r w:rsidRPr="00231B2F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231B2F">
        <w:rPr>
          <w:rFonts w:asciiTheme="majorBidi" w:hAnsiTheme="majorBidi" w:cstheme="majorBidi"/>
          <w:sz w:val="28"/>
          <w:szCs w:val="28"/>
        </w:rPr>
        <w:t xml:space="preserve">Department of Pharmacology,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31B2F">
        <w:rPr>
          <w:rFonts w:asciiTheme="majorBidi" w:hAnsiTheme="majorBidi" w:cstheme="majorBidi"/>
          <w:sz w:val="28"/>
          <w:szCs w:val="28"/>
        </w:rPr>
        <w:t>Faculty of Medicine,  Assiut University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231B2F">
        <w:rPr>
          <w:rFonts w:asciiTheme="majorBidi" w:hAnsiTheme="majorBidi" w:cstheme="majorBidi"/>
          <w:sz w:val="28"/>
          <w:szCs w:val="28"/>
        </w:rPr>
        <w:t>Assiut</w:t>
      </w:r>
      <w:r>
        <w:rPr>
          <w:rFonts w:asciiTheme="majorBidi" w:hAnsiTheme="majorBidi" w:cstheme="majorBidi"/>
          <w:sz w:val="28"/>
          <w:szCs w:val="28"/>
        </w:rPr>
        <w:t>, Egypt</w:t>
      </w:r>
    </w:p>
    <w:p w:rsidR="006F3236" w:rsidRPr="00231B2F" w:rsidRDefault="006F3236" w:rsidP="00552592">
      <w:pPr>
        <w:rPr>
          <w:rFonts w:asciiTheme="majorBidi" w:hAnsiTheme="majorBidi" w:cstheme="majorBidi"/>
          <w:sz w:val="28"/>
          <w:szCs w:val="28"/>
        </w:rPr>
      </w:pPr>
    </w:p>
    <w:sectPr w:rsidR="006F3236" w:rsidRPr="00231B2F" w:rsidSect="00533158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1DB4"/>
    <w:multiLevelType w:val="hybridMultilevel"/>
    <w:tmpl w:val="61509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D3276E"/>
    <w:multiLevelType w:val="hybridMultilevel"/>
    <w:tmpl w:val="338831E2"/>
    <w:lvl w:ilvl="0" w:tplc="70389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866427"/>
    <w:multiLevelType w:val="hybridMultilevel"/>
    <w:tmpl w:val="F65E0A52"/>
    <w:lvl w:ilvl="0" w:tplc="703897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B82B12"/>
    <w:rsid w:val="000321B4"/>
    <w:rsid w:val="00050F97"/>
    <w:rsid w:val="000B4C8A"/>
    <w:rsid w:val="000C3209"/>
    <w:rsid w:val="000E3485"/>
    <w:rsid w:val="000E3956"/>
    <w:rsid w:val="0010653B"/>
    <w:rsid w:val="0012124A"/>
    <w:rsid w:val="001D1467"/>
    <w:rsid w:val="00214C18"/>
    <w:rsid w:val="002246C2"/>
    <w:rsid w:val="00231B2F"/>
    <w:rsid w:val="002422F2"/>
    <w:rsid w:val="0026332C"/>
    <w:rsid w:val="002953A9"/>
    <w:rsid w:val="002A251A"/>
    <w:rsid w:val="002E086E"/>
    <w:rsid w:val="00364439"/>
    <w:rsid w:val="003727F2"/>
    <w:rsid w:val="00390DD1"/>
    <w:rsid w:val="003A66F7"/>
    <w:rsid w:val="003B220E"/>
    <w:rsid w:val="005073CB"/>
    <w:rsid w:val="00533158"/>
    <w:rsid w:val="00552592"/>
    <w:rsid w:val="005E7B83"/>
    <w:rsid w:val="00693463"/>
    <w:rsid w:val="006F3236"/>
    <w:rsid w:val="006F400C"/>
    <w:rsid w:val="007017C2"/>
    <w:rsid w:val="00711AFB"/>
    <w:rsid w:val="0071602C"/>
    <w:rsid w:val="0076017F"/>
    <w:rsid w:val="007758AF"/>
    <w:rsid w:val="00781C2B"/>
    <w:rsid w:val="00797235"/>
    <w:rsid w:val="007F496B"/>
    <w:rsid w:val="00862C7E"/>
    <w:rsid w:val="00871137"/>
    <w:rsid w:val="008A55D6"/>
    <w:rsid w:val="008A5D29"/>
    <w:rsid w:val="008F3984"/>
    <w:rsid w:val="00925741"/>
    <w:rsid w:val="00934584"/>
    <w:rsid w:val="0096204A"/>
    <w:rsid w:val="00965F98"/>
    <w:rsid w:val="009C086D"/>
    <w:rsid w:val="00A31C19"/>
    <w:rsid w:val="00A50663"/>
    <w:rsid w:val="00A767E1"/>
    <w:rsid w:val="00B01EDC"/>
    <w:rsid w:val="00B20C93"/>
    <w:rsid w:val="00B50BA4"/>
    <w:rsid w:val="00B81601"/>
    <w:rsid w:val="00B82B12"/>
    <w:rsid w:val="00B85B03"/>
    <w:rsid w:val="00BC0C6F"/>
    <w:rsid w:val="00BD195B"/>
    <w:rsid w:val="00BF08AD"/>
    <w:rsid w:val="00CA176A"/>
    <w:rsid w:val="00CD7A15"/>
    <w:rsid w:val="00CE64F5"/>
    <w:rsid w:val="00D16D03"/>
    <w:rsid w:val="00D77674"/>
    <w:rsid w:val="00D77C6A"/>
    <w:rsid w:val="00E15E35"/>
    <w:rsid w:val="00E37117"/>
    <w:rsid w:val="00E6094D"/>
    <w:rsid w:val="00E71EE0"/>
    <w:rsid w:val="00E95790"/>
    <w:rsid w:val="00EB4983"/>
    <w:rsid w:val="00F12AFC"/>
    <w:rsid w:val="00F8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F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346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DD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77C6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rsid w:val="008A5D29"/>
    <w:pPr>
      <w:spacing w:after="0" w:line="240" w:lineRule="auto"/>
      <w:jc w:val="lowKashida"/>
    </w:pPr>
    <w:rPr>
      <w:rFonts w:ascii="Times New Roman" w:eastAsia="Times New Roman" w:hAnsi="Times New Roman" w:cs="Traditional Arabic"/>
      <w:b/>
      <w:bCs/>
      <w:sz w:val="28"/>
      <w:szCs w:val="33"/>
    </w:rPr>
  </w:style>
  <w:style w:type="character" w:customStyle="1" w:styleId="BodyTextChar">
    <w:name w:val="Body Text Char"/>
    <w:basedOn w:val="DefaultParagraphFont"/>
    <w:link w:val="BodyText"/>
    <w:rsid w:val="008A5D29"/>
    <w:rPr>
      <w:rFonts w:ascii="Times New Roman" w:eastAsia="Times New Roman" w:hAnsi="Times New Roman" w:cs="Traditional Arabic"/>
      <w:b/>
      <w:bCs/>
      <w:sz w:val="28"/>
      <w:szCs w:val="33"/>
    </w:rPr>
  </w:style>
  <w:style w:type="paragraph" w:styleId="NormalWeb">
    <w:name w:val="Normal (Web)"/>
    <w:basedOn w:val="Normal"/>
    <w:uiPriority w:val="99"/>
    <w:semiHidden/>
    <w:unhideWhenUsed/>
    <w:rsid w:val="00224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dayosry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3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Magda Yosry</dc:creator>
  <cp:lastModifiedBy>toshiba</cp:lastModifiedBy>
  <cp:revision>11</cp:revision>
  <cp:lastPrinted>2015-06-18T08:58:00Z</cp:lastPrinted>
  <dcterms:created xsi:type="dcterms:W3CDTF">2014-03-10T11:59:00Z</dcterms:created>
  <dcterms:modified xsi:type="dcterms:W3CDTF">2015-06-19T20:44:00Z</dcterms:modified>
</cp:coreProperties>
</file>